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E3071">
      <w:pPr>
        <w:jc w:val="center"/>
        <w:rPr>
          <w:rFonts w:ascii="宋体" w:hAnsi="宋体" w:eastAsia="宋体" w:cs="Arial"/>
          <w:b/>
          <w:bCs/>
          <w:color w:val="auto"/>
          <w:sz w:val="36"/>
          <w:szCs w:val="36"/>
          <w:highlight w:val="none"/>
        </w:rPr>
      </w:pPr>
    </w:p>
    <w:p w14:paraId="152F9843">
      <w:pPr>
        <w:jc w:val="center"/>
        <w:rPr>
          <w:rFonts w:ascii="宋体" w:hAnsi="宋体" w:eastAsia="宋体" w:cs="Arial"/>
          <w:b/>
          <w:bCs/>
          <w:color w:val="auto"/>
          <w:sz w:val="36"/>
          <w:szCs w:val="36"/>
          <w:highlight w:val="none"/>
        </w:rPr>
      </w:pPr>
    </w:p>
    <w:p w14:paraId="479AAFC8">
      <w:pPr>
        <w:jc w:val="center"/>
        <w:rPr>
          <w:rFonts w:ascii="宋体" w:hAnsi="宋体" w:eastAsia="宋体" w:cs="Arial"/>
          <w:b/>
          <w:bCs/>
          <w:color w:val="auto"/>
          <w:sz w:val="36"/>
          <w:szCs w:val="36"/>
          <w:highlight w:val="none"/>
        </w:rPr>
      </w:pPr>
    </w:p>
    <w:p w14:paraId="04EF785F">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和静县主题教育办公室工作经费及组织部年度考核考察经费项目支出绩效评价报告</w:t>
      </w:r>
    </w:p>
    <w:p w14:paraId="0C4A5B9B">
      <w:pPr>
        <w:pStyle w:val="5"/>
        <w:rPr>
          <w:rFonts w:hint="eastAsia"/>
          <w:color w:val="auto"/>
          <w:highlight w:val="none"/>
          <w:lang w:val="en-US" w:eastAsia="zh-CN"/>
        </w:rPr>
      </w:pPr>
    </w:p>
    <w:p w14:paraId="1564F4E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5C75F472">
      <w:pPr>
        <w:spacing w:line="240" w:lineRule="atLeast"/>
        <w:jc w:val="center"/>
        <w:rPr>
          <w:rFonts w:ascii="宋体" w:hAnsi="宋体" w:eastAsia="宋体" w:cs="Arial"/>
          <w:b/>
          <w:bCs/>
          <w:color w:val="auto"/>
          <w:sz w:val="36"/>
          <w:szCs w:val="36"/>
          <w:highlight w:val="none"/>
        </w:rPr>
      </w:pPr>
    </w:p>
    <w:p w14:paraId="3A26AEA8">
      <w:pPr>
        <w:spacing w:line="240" w:lineRule="atLeast"/>
        <w:jc w:val="center"/>
        <w:rPr>
          <w:rFonts w:ascii="宋体" w:hAnsi="宋体" w:eastAsia="宋体" w:cs="Arial"/>
          <w:b/>
          <w:bCs/>
          <w:color w:val="auto"/>
          <w:sz w:val="36"/>
          <w:szCs w:val="36"/>
          <w:highlight w:val="none"/>
        </w:rPr>
      </w:pPr>
    </w:p>
    <w:p w14:paraId="2ABAE0E4">
      <w:pPr>
        <w:spacing w:line="240" w:lineRule="atLeast"/>
        <w:jc w:val="center"/>
        <w:rPr>
          <w:rFonts w:ascii="宋体" w:hAnsi="宋体" w:eastAsia="宋体" w:cs="Arial"/>
          <w:b/>
          <w:bCs/>
          <w:color w:val="auto"/>
          <w:sz w:val="36"/>
          <w:szCs w:val="36"/>
          <w:highlight w:val="none"/>
        </w:rPr>
      </w:pPr>
    </w:p>
    <w:p w14:paraId="426FA17A">
      <w:pPr>
        <w:spacing w:line="240" w:lineRule="atLeast"/>
        <w:jc w:val="center"/>
        <w:rPr>
          <w:rFonts w:ascii="宋体" w:hAnsi="宋体" w:eastAsia="宋体" w:cs="Arial"/>
          <w:b/>
          <w:bCs/>
          <w:color w:val="auto"/>
          <w:sz w:val="36"/>
          <w:szCs w:val="36"/>
          <w:highlight w:val="none"/>
        </w:rPr>
      </w:pPr>
    </w:p>
    <w:p w14:paraId="1F04986B">
      <w:pPr>
        <w:spacing w:line="240" w:lineRule="atLeast"/>
        <w:jc w:val="center"/>
        <w:rPr>
          <w:rFonts w:ascii="宋体" w:hAnsi="宋体" w:eastAsia="宋体" w:cs="Arial"/>
          <w:b/>
          <w:bCs/>
          <w:color w:val="auto"/>
          <w:sz w:val="36"/>
          <w:szCs w:val="36"/>
          <w:highlight w:val="none"/>
        </w:rPr>
      </w:pPr>
    </w:p>
    <w:p w14:paraId="55C6985C">
      <w:pPr>
        <w:spacing w:line="240" w:lineRule="auto"/>
        <w:jc w:val="center"/>
        <w:rPr>
          <w:rFonts w:ascii="宋体" w:hAnsi="宋体" w:eastAsia="宋体" w:cs="Arial"/>
          <w:b/>
          <w:bCs/>
          <w:color w:val="auto"/>
          <w:sz w:val="36"/>
          <w:szCs w:val="36"/>
          <w:highlight w:val="none"/>
        </w:rPr>
      </w:pPr>
    </w:p>
    <w:p w14:paraId="57ED1AE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项目名称：和静县主题教育办公室工作经费及组织部年度考核考察经费</w:t>
      </w:r>
    </w:p>
    <w:p w14:paraId="0E838D4F">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中共和静县委员会组织部</w:t>
      </w:r>
    </w:p>
    <w:p w14:paraId="498E13CD">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王旭兵</w:t>
      </w:r>
      <w:r>
        <w:rPr>
          <w:rFonts w:hint="eastAsia" w:ascii="黑体" w:eastAsia="黑体"/>
          <w:color w:val="auto"/>
          <w:sz w:val="30"/>
          <w:szCs w:val="30"/>
          <w:highlight w:val="none"/>
          <w:lang w:val="en-US" w:eastAsia="zh-CN"/>
        </w:rPr>
        <w:t xml:space="preserve"> </w:t>
      </w:r>
    </w:p>
    <w:p w14:paraId="4ADC13C9">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3CA95617">
      <w:pPr>
        <w:ind w:firstLine="0" w:firstLineChars="0"/>
        <w:jc w:val="center"/>
        <w:rPr>
          <w:rFonts w:hint="eastAsia"/>
          <w:b/>
          <w:bCs/>
          <w:color w:val="auto"/>
          <w:sz w:val="32"/>
          <w:szCs w:val="28"/>
          <w:highlight w:val="none"/>
        </w:rPr>
      </w:pPr>
      <w:r>
        <w:rPr>
          <w:rFonts w:hint="eastAsia"/>
          <w:b/>
          <w:bCs/>
          <w:color w:val="auto"/>
          <w:sz w:val="32"/>
          <w:szCs w:val="28"/>
          <w:highlight w:val="none"/>
        </w:rPr>
        <w:t>和静县主题教育办公室工作经费及组织部年度考核考察经费</w:t>
      </w:r>
    </w:p>
    <w:p w14:paraId="7EFD24B7">
      <w:pPr>
        <w:ind w:firstLine="0" w:firstLineChars="0"/>
        <w:jc w:val="center"/>
        <w:rPr>
          <w:b/>
          <w:bCs/>
          <w:color w:val="auto"/>
          <w:sz w:val="32"/>
          <w:szCs w:val="28"/>
          <w:highlight w:val="none"/>
        </w:rPr>
      </w:pPr>
      <w:r>
        <w:rPr>
          <w:rFonts w:hint="eastAsia"/>
          <w:b/>
          <w:bCs/>
          <w:color w:val="auto"/>
          <w:sz w:val="32"/>
          <w:szCs w:val="28"/>
          <w:highlight w:val="none"/>
        </w:rPr>
        <w:t>项目支出绩效评价报告</w:t>
      </w:r>
    </w:p>
    <w:p w14:paraId="67423072">
      <w:pPr>
        <w:pStyle w:val="3"/>
        <w:ind w:firstLine="643"/>
        <w:rPr>
          <w:color w:val="auto"/>
          <w:highlight w:val="none"/>
        </w:rPr>
      </w:pPr>
      <w:r>
        <w:rPr>
          <w:rFonts w:hint="eastAsia"/>
          <w:color w:val="auto"/>
          <w:highlight w:val="none"/>
        </w:rPr>
        <w:t>一、基本情况</w:t>
      </w:r>
    </w:p>
    <w:p w14:paraId="4FA50881">
      <w:pPr>
        <w:pStyle w:val="4"/>
        <w:ind w:firstLine="643"/>
        <w:rPr>
          <w:color w:val="auto"/>
          <w:highlight w:val="none"/>
        </w:rPr>
      </w:pPr>
      <w:r>
        <w:rPr>
          <w:rFonts w:hint="eastAsia"/>
          <w:color w:val="auto"/>
          <w:highlight w:val="none"/>
        </w:rPr>
        <w:t>（一）项目概况</w:t>
      </w:r>
    </w:p>
    <w:p w14:paraId="41866C2C">
      <w:pPr>
        <w:pStyle w:val="5"/>
        <w:ind w:firstLine="562"/>
        <w:rPr>
          <w:color w:val="auto"/>
          <w:highlight w:val="none"/>
        </w:rPr>
      </w:pPr>
      <w:r>
        <w:rPr>
          <w:rFonts w:hint="eastAsia"/>
          <w:color w:val="auto"/>
          <w:highlight w:val="none"/>
        </w:rPr>
        <w:t>1.项目背景</w:t>
      </w:r>
    </w:p>
    <w:p w14:paraId="154665E1">
      <w:pPr>
        <w:ind w:firstLine="560"/>
        <w:rPr>
          <w:color w:val="auto"/>
          <w:highlight w:val="none"/>
        </w:rPr>
      </w:pPr>
      <w:r>
        <w:rPr>
          <w:rFonts w:hint="eastAsia"/>
          <w:color w:val="auto"/>
          <w:highlight w:val="none"/>
        </w:rPr>
        <w:t>根据《自治州党委关于深入开展学习贯彻习近平新时代中国特色社会主义思想主题教育实施方案》（巴党发〔2023〕15号）的安排部署和具体要求，高质量推进和静县主题教育。根据《党政领导干部选拔任用工作条例》《党政领导干部考核工作细则》要求，每年需对全县科级领导班子和领导干部开展专项考核、年度考核以及考察工作，同时需配合自治州赴本县的考核考察工作。为保障2023年年度考核考察工作顺利开展，申请拨付</w:t>
      </w:r>
      <w:r>
        <w:rPr>
          <w:rFonts w:hint="eastAsia"/>
          <w:color w:val="auto"/>
          <w:highlight w:val="none"/>
          <w:lang w:eastAsia="zh-CN"/>
        </w:rPr>
        <w:t>该项目</w:t>
      </w:r>
      <w:r>
        <w:rPr>
          <w:rFonts w:hint="eastAsia"/>
          <w:color w:val="auto"/>
          <w:highlight w:val="none"/>
        </w:rPr>
        <w:t>经费。</w:t>
      </w:r>
    </w:p>
    <w:p w14:paraId="6CEA7997">
      <w:pPr>
        <w:pStyle w:val="5"/>
        <w:ind w:firstLine="562"/>
        <w:rPr>
          <w:color w:val="auto"/>
          <w:highlight w:val="none"/>
        </w:rPr>
      </w:pPr>
      <w:r>
        <w:rPr>
          <w:rFonts w:hint="eastAsia"/>
          <w:color w:val="auto"/>
          <w:highlight w:val="none"/>
        </w:rPr>
        <w:t>2.主要内容</w:t>
      </w:r>
    </w:p>
    <w:p w14:paraId="0F847B21">
      <w:pPr>
        <w:ind w:firstLine="560"/>
        <w:rPr>
          <w:rFonts w:hint="eastAsia"/>
          <w:color w:val="auto"/>
          <w:highlight w:val="none"/>
          <w:lang w:val="en-US" w:eastAsia="zh-CN"/>
        </w:rPr>
      </w:pPr>
      <w:r>
        <w:rPr>
          <w:rFonts w:hint="eastAsia"/>
          <w:color w:val="auto"/>
          <w:highlight w:val="none"/>
          <w:lang w:val="en-US" w:eastAsia="zh-CN"/>
        </w:rPr>
        <w:t>1、组织全县开展学习贯彻习近平新时代中国特色社会主义思想主题教育。</w:t>
      </w:r>
    </w:p>
    <w:p w14:paraId="1F88AABF">
      <w:pPr>
        <w:ind w:firstLine="560"/>
        <w:rPr>
          <w:rFonts w:hint="eastAsia"/>
          <w:color w:val="auto"/>
          <w:highlight w:val="none"/>
          <w:lang w:val="en-US" w:eastAsia="zh-CN"/>
        </w:rPr>
      </w:pPr>
      <w:r>
        <w:rPr>
          <w:rFonts w:hint="eastAsia"/>
          <w:color w:val="auto"/>
          <w:highlight w:val="none"/>
          <w:lang w:val="en-US" w:eastAsia="zh-CN"/>
        </w:rPr>
        <w:t>2、完成对全县领导干部考核及后备干部推荐考察。</w:t>
      </w:r>
    </w:p>
    <w:p w14:paraId="615DA485">
      <w:pPr>
        <w:ind w:firstLine="560"/>
        <w:rPr>
          <w:rFonts w:hint="eastAsia"/>
          <w:color w:val="auto"/>
          <w:highlight w:val="none"/>
          <w:lang w:val="en-US" w:eastAsia="zh-CN"/>
        </w:rPr>
      </w:pPr>
      <w:r>
        <w:rPr>
          <w:rFonts w:hint="eastAsia"/>
          <w:color w:val="auto"/>
          <w:highlight w:val="none"/>
          <w:lang w:val="en-US" w:eastAsia="zh-CN"/>
        </w:rPr>
        <w:t>项目名称：和静县主题教育办公室工作经费及组织部年度考核考察经费</w:t>
      </w:r>
    </w:p>
    <w:p w14:paraId="4DFFB311">
      <w:pPr>
        <w:ind w:firstLine="560"/>
        <w:rPr>
          <w:color w:val="auto"/>
          <w:highlight w:val="none"/>
        </w:rPr>
      </w:pPr>
      <w:r>
        <w:rPr>
          <w:rFonts w:hint="eastAsia"/>
          <w:color w:val="auto"/>
          <w:highlight w:val="none"/>
          <w:lang w:val="en-US" w:eastAsia="zh-CN"/>
        </w:rPr>
        <w:t>项目主要内容：推进和静县主题教育及组织部2023年度考核考察</w:t>
      </w:r>
    </w:p>
    <w:p w14:paraId="7E1E149E">
      <w:pPr>
        <w:pStyle w:val="5"/>
        <w:ind w:firstLine="562"/>
        <w:jc w:val="left"/>
        <w:rPr>
          <w:color w:val="auto"/>
          <w:highlight w:val="none"/>
        </w:rPr>
      </w:pPr>
      <w:r>
        <w:rPr>
          <w:rFonts w:hint="eastAsia"/>
          <w:color w:val="auto"/>
          <w:highlight w:val="none"/>
        </w:rPr>
        <w:t>3.实施情况</w:t>
      </w:r>
    </w:p>
    <w:p w14:paraId="7F4265E1">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中共和静县委员会组织部</w:t>
      </w:r>
      <w:r>
        <w:rPr>
          <w:color w:val="auto"/>
          <w:highlight w:val="none"/>
        </w:rPr>
        <w:t>。</w:t>
      </w:r>
    </w:p>
    <w:p w14:paraId="1A497825">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B9729F5">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自治州党委关于深入开展学习贯彻习近平新时代中国特色社会主义思想主题教育实施方案》（巴党发〔2023〕15号）的安排部署和具体要求，符合《党政领导干部选拔任用工作条例》《党政领导干部考核工作细则》</w:t>
      </w:r>
      <w:r>
        <w:rPr>
          <w:rFonts w:hint="eastAsia"/>
          <w:color w:val="auto"/>
          <w:highlight w:val="none"/>
        </w:rPr>
        <w:t>要求，实际已保障了</w:t>
      </w:r>
      <w:r>
        <w:rPr>
          <w:rFonts w:hint="eastAsia"/>
          <w:color w:val="auto"/>
          <w:highlight w:val="none"/>
          <w:lang w:eastAsia="zh-CN"/>
        </w:rPr>
        <w:t>主题教育办公室工作正常开展，保证和静县主题教育工作按期顺利完成，保障了2023年年度考核考察工作顺利开展。</w:t>
      </w:r>
    </w:p>
    <w:p w14:paraId="56EFC6AE">
      <w:pPr>
        <w:pStyle w:val="5"/>
        <w:ind w:firstLine="562"/>
        <w:rPr>
          <w:color w:val="auto"/>
          <w:highlight w:val="none"/>
        </w:rPr>
      </w:pPr>
      <w:r>
        <w:rPr>
          <w:rFonts w:hint="eastAsia"/>
          <w:color w:val="auto"/>
          <w:highlight w:val="none"/>
        </w:rPr>
        <w:t>4.资金投入和使用情况</w:t>
      </w:r>
    </w:p>
    <w:p w14:paraId="0DEF6F29">
      <w:pPr>
        <w:ind w:firstLine="560"/>
        <w:rPr>
          <w:color w:val="auto"/>
          <w:highlight w:val="none"/>
        </w:rPr>
      </w:pPr>
      <w:r>
        <w:rPr>
          <w:rFonts w:hint="eastAsia"/>
          <w:color w:val="auto"/>
          <w:highlight w:val="none"/>
        </w:rPr>
        <w:t>（1）项目资金安排落实、总投入等情况分析</w:t>
      </w:r>
    </w:p>
    <w:p w14:paraId="09826D41">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35</w:t>
      </w:r>
      <w:r>
        <w:rPr>
          <w:color w:val="auto"/>
          <w:highlight w:val="none"/>
        </w:rPr>
        <w:t>万元，预算资金到位率为</w:t>
      </w:r>
      <w:r>
        <w:rPr>
          <w:rFonts w:hint="eastAsia"/>
          <w:color w:val="auto"/>
          <w:highlight w:val="none"/>
          <w:lang w:val="en-US" w:eastAsia="zh-CN"/>
        </w:rPr>
        <w:t>100</w:t>
      </w:r>
      <w:r>
        <w:rPr>
          <w:color w:val="auto"/>
          <w:highlight w:val="none"/>
        </w:rPr>
        <w:t>%。</w:t>
      </w:r>
    </w:p>
    <w:p w14:paraId="4807BA12">
      <w:pPr>
        <w:ind w:firstLine="560"/>
        <w:rPr>
          <w:color w:val="auto"/>
          <w:highlight w:val="none"/>
        </w:rPr>
      </w:pPr>
      <w:r>
        <w:rPr>
          <w:rFonts w:hint="eastAsia"/>
          <w:color w:val="auto"/>
          <w:highlight w:val="none"/>
        </w:rPr>
        <w:t>（2）项目资金实际使用情况分析</w:t>
      </w:r>
    </w:p>
    <w:p w14:paraId="78EE240F">
      <w:pPr>
        <w:ind w:firstLine="560"/>
        <w:rPr>
          <w:color w:val="auto"/>
          <w:highlight w:val="none"/>
        </w:rPr>
      </w:pPr>
      <w:r>
        <w:rPr>
          <w:rFonts w:hint="eastAsia"/>
          <w:color w:val="auto"/>
          <w:highlight w:val="none"/>
          <w:lang w:val="en-US" w:eastAsia="zh-CN"/>
        </w:rPr>
        <w:t>截至2023年12月31日，本项目实际支出33.884017万元</w:t>
      </w:r>
      <w:r>
        <w:rPr>
          <w:rFonts w:hint="eastAsia"/>
          <w:color w:val="auto"/>
          <w:highlight w:val="none"/>
        </w:rPr>
        <w:t>，预算执行率</w:t>
      </w:r>
      <w:r>
        <w:rPr>
          <w:rFonts w:hint="eastAsia"/>
          <w:color w:val="auto"/>
          <w:highlight w:val="none"/>
          <w:lang w:val="en-US" w:eastAsia="zh-CN"/>
        </w:rPr>
        <w:t>96.81</w:t>
      </w:r>
      <w:r>
        <w:rPr>
          <w:color w:val="auto"/>
          <w:highlight w:val="none"/>
        </w:rPr>
        <w:t>%</w:t>
      </w:r>
      <w:r>
        <w:rPr>
          <w:rFonts w:hint="eastAsia"/>
          <w:color w:val="auto"/>
          <w:highlight w:val="none"/>
          <w:lang w:eastAsia="zh-CN"/>
        </w:rPr>
        <w:t>，结余资金年底由国库集中收回</w:t>
      </w:r>
      <w:r>
        <w:rPr>
          <w:rFonts w:hint="eastAsia"/>
          <w:color w:val="auto"/>
          <w:highlight w:val="none"/>
        </w:rPr>
        <w:t>。本项目资金主要用于支付主题教育工作运转经费费用</w:t>
      </w:r>
      <w:r>
        <w:rPr>
          <w:rFonts w:hint="eastAsia"/>
          <w:color w:val="auto"/>
          <w:highlight w:val="none"/>
          <w:lang w:val="en-US" w:eastAsia="zh-CN"/>
        </w:rPr>
        <w:t>30</w:t>
      </w:r>
      <w:r>
        <w:rPr>
          <w:rFonts w:hint="eastAsia"/>
          <w:color w:val="auto"/>
          <w:highlight w:val="none"/>
        </w:rPr>
        <w:t>万元、</w:t>
      </w:r>
      <w:r>
        <w:rPr>
          <w:rFonts w:hint="eastAsia"/>
          <w:color w:val="auto"/>
          <w:highlight w:val="none"/>
          <w:lang w:eastAsia="zh-CN"/>
        </w:rPr>
        <w:t>年度</w:t>
      </w:r>
      <w:r>
        <w:rPr>
          <w:rFonts w:hint="eastAsia"/>
          <w:color w:val="auto"/>
          <w:highlight w:val="none"/>
        </w:rPr>
        <w:t>考核考察</w:t>
      </w:r>
      <w:r>
        <w:rPr>
          <w:rFonts w:hint="eastAsia"/>
          <w:color w:val="auto"/>
          <w:highlight w:val="none"/>
          <w:lang w:eastAsia="zh-CN"/>
        </w:rPr>
        <w:t>工作</w:t>
      </w:r>
      <w:r>
        <w:rPr>
          <w:rFonts w:hint="eastAsia"/>
          <w:color w:val="auto"/>
          <w:highlight w:val="none"/>
        </w:rPr>
        <w:t>费用</w:t>
      </w:r>
      <w:r>
        <w:rPr>
          <w:rFonts w:hint="eastAsia"/>
          <w:color w:val="auto"/>
          <w:highlight w:val="none"/>
          <w:lang w:val="en-US" w:eastAsia="zh-CN"/>
        </w:rPr>
        <w:t>13.884</w:t>
      </w:r>
      <w:r>
        <w:rPr>
          <w:rFonts w:hint="eastAsia"/>
          <w:color w:val="auto"/>
          <w:highlight w:val="none"/>
        </w:rPr>
        <w:t>万元。</w:t>
      </w:r>
    </w:p>
    <w:p w14:paraId="4852D238">
      <w:pPr>
        <w:pStyle w:val="4"/>
        <w:numPr>
          <w:ilvl w:val="0"/>
          <w:numId w:val="2"/>
        </w:numPr>
        <w:ind w:firstLine="643"/>
        <w:rPr>
          <w:color w:val="auto"/>
          <w:highlight w:val="none"/>
        </w:rPr>
      </w:pPr>
      <w:r>
        <w:rPr>
          <w:rFonts w:hint="eastAsia"/>
          <w:color w:val="auto"/>
          <w:highlight w:val="none"/>
        </w:rPr>
        <w:t>项目绩效目标</w:t>
      </w:r>
    </w:p>
    <w:p w14:paraId="726A85FE">
      <w:pPr>
        <w:pStyle w:val="5"/>
        <w:ind w:firstLine="562"/>
        <w:rPr>
          <w:color w:val="auto"/>
          <w:highlight w:val="none"/>
        </w:rPr>
      </w:pPr>
      <w:r>
        <w:rPr>
          <w:rFonts w:hint="eastAsia"/>
          <w:color w:val="auto"/>
          <w:highlight w:val="none"/>
        </w:rPr>
        <w:t>1.总体目标</w:t>
      </w:r>
    </w:p>
    <w:p w14:paraId="78D59CE0">
      <w:pPr>
        <w:ind w:firstLine="560"/>
        <w:rPr>
          <w:rFonts w:hint="eastAsia"/>
          <w:color w:val="auto"/>
          <w:highlight w:val="none"/>
        </w:rPr>
      </w:pPr>
      <w:r>
        <w:rPr>
          <w:rFonts w:hint="eastAsia"/>
          <w:color w:val="auto"/>
          <w:highlight w:val="none"/>
        </w:rPr>
        <w:t>1、已完成和静县学习贯彻习近平新时代中国特色社会主义思想主题教育。</w:t>
      </w:r>
    </w:p>
    <w:p w14:paraId="1C751054">
      <w:pPr>
        <w:ind w:firstLine="560"/>
        <w:rPr>
          <w:rFonts w:hint="eastAsia"/>
          <w:color w:val="auto"/>
          <w:highlight w:val="none"/>
        </w:rPr>
      </w:pPr>
      <w:r>
        <w:rPr>
          <w:rFonts w:hint="eastAsia"/>
          <w:color w:val="auto"/>
          <w:highlight w:val="none"/>
        </w:rPr>
        <w:t>2、已完成对全县领导干部考核及后备干部推荐考察。</w:t>
      </w:r>
    </w:p>
    <w:p w14:paraId="1C6C19FC">
      <w:pPr>
        <w:pStyle w:val="5"/>
        <w:ind w:firstLine="562"/>
        <w:rPr>
          <w:color w:val="auto"/>
          <w:highlight w:val="none"/>
        </w:rPr>
      </w:pPr>
      <w:r>
        <w:rPr>
          <w:rFonts w:hint="eastAsia"/>
          <w:color w:val="auto"/>
          <w:highlight w:val="none"/>
        </w:rPr>
        <w:t>2.阶段性目标</w:t>
      </w:r>
    </w:p>
    <w:p w14:paraId="245EFC09">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1D32F15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F5CCF43">
      <w:pPr>
        <w:ind w:firstLine="560"/>
        <w:rPr>
          <w:color w:val="auto"/>
          <w:highlight w:val="none"/>
        </w:rPr>
      </w:pPr>
      <w:r>
        <w:rPr>
          <w:rFonts w:hint="eastAsia"/>
          <w:color w:val="auto"/>
          <w:highlight w:val="none"/>
        </w:rPr>
        <w:t>①数量指标</w:t>
      </w:r>
    </w:p>
    <w:p w14:paraId="45F5CF29">
      <w:pPr>
        <w:ind w:firstLine="560"/>
        <w:rPr>
          <w:rFonts w:hint="eastAsia"/>
          <w:color w:val="auto"/>
          <w:highlight w:val="none"/>
          <w:lang w:val="en-US" w:eastAsia="zh-CN"/>
        </w:rPr>
      </w:pPr>
      <w:r>
        <w:rPr>
          <w:rFonts w:hint="eastAsia"/>
          <w:color w:val="auto"/>
          <w:highlight w:val="none"/>
          <w:lang w:val="en-US" w:eastAsia="zh-CN"/>
        </w:rPr>
        <w:t>开展主题教育培训场次指标，预期指标值为≥10次；</w:t>
      </w:r>
    </w:p>
    <w:p w14:paraId="2FB43F7A">
      <w:pPr>
        <w:ind w:firstLine="560"/>
        <w:rPr>
          <w:rFonts w:hint="eastAsia"/>
          <w:color w:val="auto"/>
          <w:highlight w:val="none"/>
          <w:lang w:val="en-US" w:eastAsia="zh-CN"/>
        </w:rPr>
      </w:pPr>
      <w:r>
        <w:rPr>
          <w:rFonts w:hint="eastAsia"/>
          <w:color w:val="auto"/>
          <w:highlight w:val="none"/>
          <w:lang w:val="en-US" w:eastAsia="zh-CN"/>
        </w:rPr>
        <w:t>指导全县各单位开展主题教育指标，预期指标值为≥71个；</w:t>
      </w:r>
    </w:p>
    <w:p w14:paraId="1E96E328">
      <w:pPr>
        <w:ind w:firstLine="560"/>
        <w:rPr>
          <w:rFonts w:hint="eastAsia"/>
          <w:color w:val="auto"/>
          <w:highlight w:val="none"/>
          <w:lang w:val="en-US" w:eastAsia="zh-CN"/>
        </w:rPr>
      </w:pPr>
      <w:r>
        <w:rPr>
          <w:rFonts w:hint="eastAsia"/>
          <w:color w:val="auto"/>
          <w:highlight w:val="none"/>
          <w:lang w:val="en-US" w:eastAsia="zh-CN"/>
        </w:rPr>
        <w:t>全年开展科级干部考核人次指标，预期指标值为≥600人次；</w:t>
      </w:r>
    </w:p>
    <w:p w14:paraId="2919A760">
      <w:pPr>
        <w:ind w:firstLine="560"/>
        <w:rPr>
          <w:color w:val="auto"/>
          <w:highlight w:val="none"/>
        </w:rPr>
      </w:pPr>
      <w:r>
        <w:rPr>
          <w:rFonts w:hint="eastAsia"/>
          <w:color w:val="auto"/>
          <w:highlight w:val="none"/>
          <w:lang w:val="en-US" w:eastAsia="zh-CN"/>
        </w:rPr>
        <w:t>开展干部考察人次指标，预期指标值为≥100人次。</w:t>
      </w:r>
    </w:p>
    <w:p w14:paraId="4BF4100B">
      <w:pPr>
        <w:ind w:firstLine="560"/>
        <w:rPr>
          <w:color w:val="auto"/>
          <w:highlight w:val="none"/>
        </w:rPr>
      </w:pPr>
      <w:r>
        <w:rPr>
          <w:rFonts w:hint="eastAsia"/>
          <w:color w:val="auto"/>
          <w:highlight w:val="none"/>
        </w:rPr>
        <w:t>②质量指标</w:t>
      </w:r>
    </w:p>
    <w:p w14:paraId="1FC7F2ED">
      <w:pPr>
        <w:ind w:firstLine="560"/>
        <w:rPr>
          <w:rFonts w:hint="eastAsia"/>
          <w:color w:val="auto"/>
          <w:highlight w:val="none"/>
          <w:lang w:val="en-US" w:eastAsia="zh-CN"/>
        </w:rPr>
      </w:pPr>
      <w:r>
        <w:rPr>
          <w:rFonts w:hint="eastAsia"/>
          <w:color w:val="auto"/>
          <w:highlight w:val="none"/>
          <w:lang w:val="en-US" w:eastAsia="zh-CN"/>
        </w:rPr>
        <w:t>开展主题教育培训覆盖率指标，预期指标值为100%；</w:t>
      </w:r>
    </w:p>
    <w:p w14:paraId="343D31D0">
      <w:pPr>
        <w:ind w:firstLine="560"/>
        <w:rPr>
          <w:rFonts w:hint="eastAsia"/>
          <w:color w:val="auto"/>
          <w:highlight w:val="none"/>
          <w:lang w:val="en-US" w:eastAsia="zh-CN"/>
        </w:rPr>
      </w:pPr>
      <w:r>
        <w:rPr>
          <w:rFonts w:hint="eastAsia"/>
          <w:color w:val="auto"/>
          <w:highlight w:val="none"/>
          <w:lang w:val="en-US" w:eastAsia="zh-CN"/>
        </w:rPr>
        <w:t>单位及干部考核考察覆盖率指标，预期指标值为100%；</w:t>
      </w:r>
    </w:p>
    <w:p w14:paraId="677E0DC2">
      <w:pPr>
        <w:ind w:firstLine="560"/>
        <w:rPr>
          <w:rFonts w:hint="eastAsia" w:eastAsia="仿宋_GB2312"/>
          <w:color w:val="auto"/>
          <w:highlight w:val="none"/>
          <w:lang w:val="en-US" w:eastAsia="zh-CN"/>
        </w:rPr>
      </w:pPr>
      <w:r>
        <w:rPr>
          <w:rFonts w:hint="eastAsia"/>
          <w:color w:val="auto"/>
          <w:highlight w:val="none"/>
          <w:lang w:val="en-US" w:eastAsia="zh-CN"/>
        </w:rPr>
        <w:t>管理干部考核考察准确率指标，预期指标值为100%。</w:t>
      </w:r>
    </w:p>
    <w:p w14:paraId="415490B7">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5EE7B85">
      <w:pPr>
        <w:ind w:firstLine="560"/>
        <w:rPr>
          <w:color w:val="auto"/>
          <w:highlight w:val="none"/>
        </w:rPr>
      </w:pPr>
      <w:r>
        <w:rPr>
          <w:rFonts w:hint="eastAsia"/>
          <w:color w:val="auto"/>
          <w:highlight w:val="none"/>
        </w:rPr>
        <w:t>项目任务按期完成率指标，预期指标值为≥90%</w:t>
      </w:r>
      <w:r>
        <w:rPr>
          <w:rFonts w:hint="eastAsia"/>
          <w:color w:val="auto"/>
          <w:highlight w:val="none"/>
          <w:lang w:val="en-US" w:eastAsia="zh-CN"/>
        </w:rPr>
        <w:t>。</w:t>
      </w:r>
    </w:p>
    <w:p w14:paraId="07E1F319">
      <w:pPr>
        <w:ind w:firstLine="560"/>
        <w:rPr>
          <w:color w:val="auto"/>
          <w:highlight w:val="none"/>
        </w:rPr>
      </w:pPr>
      <w:r>
        <w:rPr>
          <w:rFonts w:hint="eastAsia"/>
          <w:color w:val="auto"/>
          <w:highlight w:val="none"/>
        </w:rPr>
        <w:t>④成本指标</w:t>
      </w:r>
    </w:p>
    <w:p w14:paraId="59CF524B">
      <w:pPr>
        <w:ind w:firstLine="560"/>
        <w:rPr>
          <w:color w:val="auto"/>
          <w:highlight w:val="none"/>
        </w:rPr>
      </w:pPr>
      <w:r>
        <w:rPr>
          <w:rFonts w:hint="eastAsia"/>
          <w:color w:val="auto"/>
          <w:highlight w:val="none"/>
        </w:rPr>
        <w:t>主题教育工作运转经费指标，预期指标值为20万元；</w:t>
      </w:r>
    </w:p>
    <w:p w14:paraId="1BCD617E">
      <w:pPr>
        <w:ind w:firstLine="560"/>
        <w:rPr>
          <w:color w:val="auto"/>
          <w:highlight w:val="none"/>
        </w:rPr>
      </w:pPr>
      <w:r>
        <w:rPr>
          <w:rFonts w:hint="eastAsia"/>
          <w:color w:val="auto"/>
          <w:highlight w:val="none"/>
        </w:rPr>
        <w:t>考核考察成本指标，预期指标值为15万元。</w:t>
      </w:r>
    </w:p>
    <w:p w14:paraId="6CEBFB7E">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20C450D1">
      <w:pPr>
        <w:ind w:firstLine="560"/>
        <w:rPr>
          <w:color w:val="auto"/>
          <w:highlight w:val="none"/>
        </w:rPr>
      </w:pPr>
      <w:r>
        <w:rPr>
          <w:rFonts w:hint="eastAsia"/>
          <w:color w:val="auto"/>
          <w:highlight w:val="none"/>
        </w:rPr>
        <w:t>①经济效益指标</w:t>
      </w:r>
    </w:p>
    <w:p w14:paraId="30DDB709">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B7DE81D">
      <w:pPr>
        <w:ind w:firstLine="560"/>
        <w:rPr>
          <w:color w:val="auto"/>
          <w:highlight w:val="none"/>
        </w:rPr>
      </w:pPr>
      <w:r>
        <w:rPr>
          <w:rFonts w:hint="eastAsia"/>
          <w:color w:val="auto"/>
          <w:highlight w:val="none"/>
        </w:rPr>
        <w:t>②社会效益指标</w:t>
      </w:r>
    </w:p>
    <w:p w14:paraId="1E15881E">
      <w:pPr>
        <w:ind w:firstLine="560"/>
        <w:rPr>
          <w:color w:val="auto"/>
          <w:highlight w:val="none"/>
        </w:rPr>
      </w:pPr>
      <w:r>
        <w:rPr>
          <w:rFonts w:hint="eastAsia"/>
          <w:color w:val="auto"/>
          <w:highlight w:val="none"/>
        </w:rPr>
        <w:t>服务群众能力指标，预期</w:t>
      </w:r>
      <w:r>
        <w:rPr>
          <w:rFonts w:hint="eastAsia"/>
          <w:color w:val="auto"/>
          <w:highlight w:val="none"/>
          <w:lang w:eastAsia="zh-CN"/>
        </w:rPr>
        <w:t>指标值</w:t>
      </w:r>
      <w:r>
        <w:rPr>
          <w:rFonts w:hint="eastAsia"/>
          <w:color w:val="auto"/>
          <w:highlight w:val="none"/>
        </w:rPr>
        <w:t>不断提高；</w:t>
      </w:r>
    </w:p>
    <w:p w14:paraId="40B53D74">
      <w:pPr>
        <w:ind w:firstLine="560"/>
        <w:rPr>
          <w:rFonts w:hint="eastAsia"/>
          <w:color w:val="auto"/>
          <w:highlight w:val="none"/>
        </w:rPr>
      </w:pPr>
      <w:r>
        <w:rPr>
          <w:rFonts w:hint="eastAsia"/>
          <w:color w:val="auto"/>
          <w:highlight w:val="none"/>
        </w:rPr>
        <w:t>保障干部队伍规范管理指标，预期指标值为有效保障。</w:t>
      </w:r>
    </w:p>
    <w:p w14:paraId="406511CB">
      <w:pPr>
        <w:ind w:firstLine="560"/>
        <w:rPr>
          <w:color w:val="auto"/>
          <w:highlight w:val="none"/>
        </w:rPr>
      </w:pPr>
      <w:r>
        <w:rPr>
          <w:rFonts w:hint="eastAsia"/>
          <w:color w:val="auto"/>
          <w:highlight w:val="none"/>
        </w:rPr>
        <w:t>③生态效益指标</w:t>
      </w:r>
    </w:p>
    <w:p w14:paraId="5722C936">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1AF15732">
      <w:pPr>
        <w:ind w:firstLine="560"/>
        <w:rPr>
          <w:color w:val="auto"/>
          <w:highlight w:val="none"/>
        </w:rPr>
      </w:pPr>
      <w:r>
        <w:rPr>
          <w:rFonts w:hint="eastAsia"/>
          <w:color w:val="auto"/>
          <w:highlight w:val="none"/>
        </w:rPr>
        <w:t>④满意度指标</w:t>
      </w:r>
    </w:p>
    <w:p w14:paraId="1EB52CCA">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82393E1">
      <w:pPr>
        <w:pStyle w:val="3"/>
        <w:ind w:firstLine="643"/>
        <w:rPr>
          <w:color w:val="auto"/>
          <w:highlight w:val="none"/>
        </w:rPr>
      </w:pPr>
      <w:r>
        <w:rPr>
          <w:rFonts w:hint="eastAsia"/>
          <w:color w:val="auto"/>
          <w:highlight w:val="none"/>
        </w:rPr>
        <w:t>二、绩效评价工作开展情况</w:t>
      </w:r>
    </w:p>
    <w:p w14:paraId="681DB0E9">
      <w:pPr>
        <w:pStyle w:val="4"/>
        <w:ind w:firstLine="643"/>
        <w:rPr>
          <w:color w:val="auto"/>
          <w:highlight w:val="none"/>
        </w:rPr>
      </w:pPr>
      <w:bookmarkStart w:id="0" w:name="_Toc21664"/>
      <w:bookmarkStart w:id="1" w:name="_Toc22169_WPSOffice_Level2"/>
      <w:bookmarkStart w:id="2" w:name="_Toc26632"/>
      <w:bookmarkStart w:id="3" w:name="_Toc5258"/>
      <w:bookmarkStart w:id="4" w:name="_Toc480473081"/>
      <w:bookmarkStart w:id="5" w:name="_Toc22922"/>
      <w:bookmarkStart w:id="6" w:name="_Toc5462343"/>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66225E3">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1FC1DA1">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单位针对和静县主题教育办公室工作经费及组织部年度考核考察经费项目开展本次部门项目支出绩效评价工作。通过绩效评价，促进本单位发现问题、总结经验、改进工作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ADC273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273A73E">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8197CB">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D46DF8B">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6245AC1">
      <w:pPr>
        <w:pStyle w:val="5"/>
        <w:ind w:firstLine="562"/>
        <w:rPr>
          <w:color w:val="auto"/>
          <w:highlight w:val="none"/>
        </w:rPr>
      </w:pPr>
      <w:r>
        <w:rPr>
          <w:rFonts w:hint="eastAsia"/>
          <w:color w:val="auto"/>
          <w:highlight w:val="none"/>
        </w:rPr>
        <w:t>2.绩效评价对象</w:t>
      </w:r>
    </w:p>
    <w:p w14:paraId="6EB4DE20">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此次我单位根据《财政支出绩效评价管理暂行办法》（财预〔2020〕10号）文件要求实施评价工作，本次评价对象为和静县主题教育办公室工作经费及组织部年度考核考察经费项目，评价核心为项目</w:t>
      </w:r>
      <w:r>
        <w:rPr>
          <w:rFonts w:hint="eastAsia"/>
          <w:color w:val="auto"/>
          <w:highlight w:val="none"/>
          <w:lang w:val="en-US" w:eastAsia="zh-CN"/>
        </w:rPr>
        <w:t>的资金投入、产出及效益</w:t>
      </w:r>
      <w:r>
        <w:rPr>
          <w:rFonts w:hint="eastAsia"/>
          <w:color w:val="auto"/>
          <w:highlight w:val="none"/>
        </w:rPr>
        <w:t>。</w:t>
      </w:r>
    </w:p>
    <w:p w14:paraId="08E437C9">
      <w:pPr>
        <w:pStyle w:val="5"/>
        <w:ind w:firstLine="562"/>
        <w:rPr>
          <w:color w:val="auto"/>
          <w:highlight w:val="none"/>
        </w:rPr>
      </w:pPr>
      <w:r>
        <w:rPr>
          <w:rFonts w:hint="eastAsia"/>
          <w:color w:val="auto"/>
          <w:highlight w:val="none"/>
        </w:rPr>
        <w:t>3.绩效评价范围</w:t>
      </w:r>
    </w:p>
    <w:p w14:paraId="5023568B">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66CEA06">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B97D65D">
      <w:pPr>
        <w:pStyle w:val="5"/>
        <w:ind w:firstLine="562"/>
        <w:rPr>
          <w:color w:val="auto"/>
          <w:highlight w:val="none"/>
        </w:rPr>
      </w:pPr>
      <w:r>
        <w:rPr>
          <w:rFonts w:hint="eastAsia"/>
          <w:color w:val="auto"/>
          <w:highlight w:val="none"/>
        </w:rPr>
        <w:t>1.绩效评价原则</w:t>
      </w:r>
    </w:p>
    <w:p w14:paraId="6D8526BC">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422E8383">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46F8EE86">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22406C0">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0D30F354">
      <w:pPr>
        <w:snapToGrid w:val="0"/>
        <w:ind w:firstLine="560"/>
        <w:rPr>
          <w:color w:val="auto"/>
          <w:highlight w:val="none"/>
        </w:rPr>
      </w:pPr>
      <w:r>
        <w:rPr>
          <w:rFonts w:hint="eastAsia"/>
          <w:color w:val="auto"/>
          <w:highlight w:val="none"/>
        </w:rPr>
        <w:t>（4）公开透明。绩效评价结果应依法依规公开，并自觉接受社会监督。</w:t>
      </w:r>
    </w:p>
    <w:p w14:paraId="7BC10FB5">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6C54CF1">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01C4B06">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EA4620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982405E">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70590E31">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85AED92">
      <w:pPr>
        <w:pStyle w:val="5"/>
        <w:ind w:firstLine="562"/>
        <w:rPr>
          <w:color w:val="auto"/>
          <w:highlight w:val="none"/>
        </w:rPr>
      </w:pPr>
      <w:r>
        <w:rPr>
          <w:rFonts w:hint="eastAsia"/>
          <w:color w:val="auto"/>
          <w:highlight w:val="none"/>
        </w:rPr>
        <w:t>3.评价方法</w:t>
      </w:r>
    </w:p>
    <w:p w14:paraId="7BDAC419">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BB1191A">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899C348">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4ABC90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E774F30">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335C400">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774B1E9">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0F1327B">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3A092BC">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61DF465">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2968AC4">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5441E6E">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A667B08">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15F7B73">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A4C7A2E">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D9ABA05">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40AFF5B">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760520A">
      <w:pPr>
        <w:pStyle w:val="5"/>
        <w:ind w:firstLine="562"/>
        <w:rPr>
          <w:color w:val="auto"/>
          <w:highlight w:val="none"/>
        </w:rPr>
      </w:pPr>
      <w:r>
        <w:rPr>
          <w:rFonts w:hint="eastAsia"/>
          <w:color w:val="auto"/>
          <w:highlight w:val="none"/>
        </w:rPr>
        <w:t>4.评价标准</w:t>
      </w:r>
    </w:p>
    <w:p w14:paraId="6183894F">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3389658">
      <w:pPr>
        <w:pStyle w:val="4"/>
        <w:ind w:firstLine="643"/>
        <w:rPr>
          <w:color w:val="auto"/>
          <w:highlight w:val="none"/>
        </w:rPr>
      </w:pPr>
      <w:r>
        <w:rPr>
          <w:rFonts w:hint="eastAsia"/>
          <w:color w:val="auto"/>
          <w:highlight w:val="none"/>
        </w:rPr>
        <w:t>（三）绩效评价工作过程</w:t>
      </w:r>
    </w:p>
    <w:p w14:paraId="26516C03">
      <w:pPr>
        <w:pStyle w:val="5"/>
        <w:ind w:firstLine="562"/>
        <w:rPr>
          <w:color w:val="auto"/>
          <w:highlight w:val="none"/>
        </w:rPr>
      </w:pPr>
      <w:r>
        <w:rPr>
          <w:rFonts w:hint="eastAsia"/>
          <w:color w:val="auto"/>
          <w:highlight w:val="none"/>
        </w:rPr>
        <w:t>1.前期准备</w:t>
      </w:r>
    </w:p>
    <w:p w14:paraId="17CC3E1B">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8AEA01A">
      <w:pPr>
        <w:ind w:firstLine="560"/>
        <w:rPr>
          <w:color w:val="auto"/>
          <w:highlight w:val="none"/>
        </w:rPr>
      </w:pPr>
      <w:r>
        <w:rPr>
          <w:rFonts w:hint="eastAsia"/>
          <w:color w:val="auto"/>
          <w:highlight w:val="none"/>
          <w:lang w:eastAsia="zh-CN"/>
        </w:rPr>
        <w:t>王旭兵</w:t>
      </w:r>
      <w:r>
        <w:rPr>
          <w:rFonts w:hint="eastAsia"/>
          <w:color w:val="auto"/>
          <w:highlight w:val="none"/>
        </w:rPr>
        <w:t>（评价小组组长）：主要负责</w:t>
      </w:r>
      <w:r>
        <w:rPr>
          <w:rFonts w:hint="eastAsia"/>
          <w:color w:val="auto"/>
          <w:highlight w:val="none"/>
          <w:lang w:val="en-US" w:eastAsia="zh-CN"/>
        </w:rPr>
        <w:t>审核绩效评价方案，监督、检查、核实绩效评价结果；</w:t>
      </w:r>
    </w:p>
    <w:p w14:paraId="211AE6B6">
      <w:pPr>
        <w:rPr>
          <w:color w:val="auto"/>
          <w:highlight w:val="none"/>
        </w:rPr>
      </w:pPr>
      <w:r>
        <w:rPr>
          <w:rFonts w:hint="eastAsia"/>
          <w:color w:val="auto"/>
          <w:highlight w:val="none"/>
          <w:lang w:eastAsia="zh-CN"/>
        </w:rPr>
        <w:t>孟强</w:t>
      </w:r>
      <w:r>
        <w:rPr>
          <w:rFonts w:hint="eastAsia"/>
          <w:color w:val="auto"/>
          <w:highlight w:val="none"/>
        </w:rPr>
        <w:t>（评价小组组员）：主要负责</w:t>
      </w:r>
      <w:r>
        <w:rPr>
          <w:rFonts w:hint="eastAsia" w:ascii="仿宋" w:hAnsi="仿宋" w:eastAsia="仿宋" w:cs="仿宋"/>
          <w:b w:val="0"/>
          <w:color w:val="auto"/>
          <w:sz w:val="28"/>
          <w:szCs w:val="28"/>
          <w:highlight w:val="none"/>
          <w:lang w:val="en-US" w:eastAsia="zh-CN"/>
        </w:rPr>
        <w:t>收集和</w:t>
      </w:r>
      <w:r>
        <w:rPr>
          <w:rFonts w:hint="eastAsia" w:ascii="仿宋" w:hAnsi="仿宋" w:eastAsia="仿宋" w:cs="仿宋"/>
          <w:b w:val="0"/>
          <w:color w:val="auto"/>
          <w:sz w:val="28"/>
          <w:szCs w:val="28"/>
          <w:highlight w:val="none"/>
          <w:lang w:eastAsia="zh-CN"/>
        </w:rPr>
        <w:t>整理项目</w:t>
      </w:r>
      <w:r>
        <w:rPr>
          <w:rFonts w:hint="eastAsia" w:ascii="Times New Roman" w:hAnsi="Times New Roman" w:cs="Times New Roman"/>
          <w:color w:val="auto"/>
          <w:highlight w:val="none"/>
          <w:lang w:val="en-US" w:eastAsia="zh-CN"/>
        </w:rPr>
        <w:t>相关资料、</w:t>
      </w:r>
      <w:r>
        <w:rPr>
          <w:rFonts w:hint="eastAsia"/>
          <w:color w:val="auto"/>
          <w:highlight w:val="none"/>
          <w:lang w:val="en-US" w:eastAsia="zh-CN"/>
        </w:rPr>
        <w:t>撰写绩效评价</w:t>
      </w:r>
      <w:r>
        <w:rPr>
          <w:rFonts w:hint="eastAsia" w:ascii="Times New Roman" w:hAnsi="Times New Roman" w:cs="Times New Roman"/>
          <w:color w:val="auto"/>
          <w:highlight w:val="none"/>
          <w:lang w:val="en-US" w:eastAsia="zh-CN"/>
        </w:rPr>
        <w:t>报告。</w:t>
      </w:r>
    </w:p>
    <w:p w14:paraId="2CACD58C">
      <w:pPr>
        <w:pStyle w:val="5"/>
        <w:ind w:firstLine="562"/>
        <w:rPr>
          <w:color w:val="auto"/>
          <w:highlight w:val="none"/>
        </w:rPr>
      </w:pPr>
      <w:r>
        <w:rPr>
          <w:rFonts w:hint="eastAsia"/>
          <w:color w:val="auto"/>
          <w:highlight w:val="none"/>
        </w:rPr>
        <w:t>2.组织实施</w:t>
      </w:r>
    </w:p>
    <w:p w14:paraId="0AD0FAB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E6472BF">
      <w:pPr>
        <w:pStyle w:val="5"/>
        <w:ind w:firstLine="562"/>
        <w:rPr>
          <w:color w:val="auto"/>
          <w:highlight w:val="none"/>
        </w:rPr>
      </w:pPr>
      <w:r>
        <w:rPr>
          <w:rFonts w:hint="eastAsia"/>
          <w:color w:val="auto"/>
          <w:highlight w:val="none"/>
        </w:rPr>
        <w:t>3.分析评价</w:t>
      </w:r>
    </w:p>
    <w:p w14:paraId="0B8DE01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3C051B5">
      <w:pPr>
        <w:pStyle w:val="5"/>
        <w:ind w:firstLine="562"/>
        <w:rPr>
          <w:rFonts w:hint="eastAsia"/>
          <w:color w:val="auto"/>
          <w:highlight w:val="none"/>
        </w:rPr>
      </w:pPr>
      <w:r>
        <w:rPr>
          <w:rFonts w:hint="eastAsia"/>
          <w:color w:val="auto"/>
          <w:highlight w:val="none"/>
        </w:rPr>
        <w:t>4.撰写与提交评价报告</w:t>
      </w:r>
    </w:p>
    <w:p w14:paraId="6BD2549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06530B7">
      <w:pPr>
        <w:pStyle w:val="5"/>
        <w:ind w:firstLine="562"/>
        <w:rPr>
          <w:rFonts w:hint="eastAsia"/>
          <w:color w:val="auto"/>
          <w:highlight w:val="none"/>
        </w:rPr>
      </w:pPr>
      <w:r>
        <w:rPr>
          <w:rFonts w:hint="eastAsia"/>
          <w:color w:val="auto"/>
          <w:highlight w:val="none"/>
        </w:rPr>
        <w:t>5.问题整改</w:t>
      </w:r>
    </w:p>
    <w:p w14:paraId="1D2508E2">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CAE5B67">
      <w:pPr>
        <w:pStyle w:val="5"/>
        <w:ind w:firstLine="562"/>
        <w:rPr>
          <w:rFonts w:hint="eastAsia"/>
          <w:color w:val="auto"/>
          <w:highlight w:val="none"/>
        </w:rPr>
      </w:pPr>
      <w:r>
        <w:rPr>
          <w:rFonts w:hint="eastAsia"/>
          <w:color w:val="auto"/>
          <w:highlight w:val="none"/>
        </w:rPr>
        <w:t>6.档案整理</w:t>
      </w:r>
    </w:p>
    <w:p w14:paraId="738B1A5B">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CE29D81">
      <w:pPr>
        <w:pStyle w:val="3"/>
        <w:numPr>
          <w:ilvl w:val="0"/>
          <w:numId w:val="3"/>
        </w:numPr>
        <w:ind w:firstLine="643"/>
        <w:rPr>
          <w:color w:val="auto"/>
          <w:highlight w:val="none"/>
        </w:rPr>
      </w:pPr>
      <w:r>
        <w:rPr>
          <w:rFonts w:hint="eastAsia"/>
          <w:color w:val="auto"/>
          <w:highlight w:val="none"/>
        </w:rPr>
        <w:t>综合评价情况及评价结论</w:t>
      </w:r>
    </w:p>
    <w:p w14:paraId="3C26EC9E">
      <w:pPr>
        <w:pStyle w:val="4"/>
        <w:ind w:firstLine="643"/>
        <w:rPr>
          <w:rFonts w:hint="eastAsia"/>
          <w:b w:val="0"/>
          <w:color w:val="auto"/>
          <w:highlight w:val="none"/>
        </w:rPr>
      </w:pPr>
      <w:r>
        <w:rPr>
          <w:rFonts w:hint="eastAsia"/>
          <w:color w:val="auto"/>
          <w:highlight w:val="none"/>
        </w:rPr>
        <w:t>（一）综合评价情况</w:t>
      </w:r>
    </w:p>
    <w:p w14:paraId="5C0B4998">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7140AB6A">
      <w:pPr>
        <w:ind w:firstLine="560"/>
        <w:rPr>
          <w:rFonts w:hint="eastAsia"/>
          <w:color w:val="auto"/>
          <w:highlight w:val="none"/>
        </w:rPr>
      </w:pPr>
      <w:r>
        <w:rPr>
          <w:rFonts w:hint="eastAsia"/>
          <w:color w:val="auto"/>
          <w:highlight w:val="none"/>
        </w:rPr>
        <w:t>一是：</w:t>
      </w:r>
      <w:r>
        <w:rPr>
          <w:rFonts w:hint="default"/>
          <w:color w:val="auto"/>
          <w:highlight w:val="none"/>
          <w:lang w:eastAsia="zh-CN"/>
        </w:rPr>
        <w:t>根据中央和自治区党委关于主题教育工作要求</w:t>
      </w:r>
      <w:r>
        <w:rPr>
          <w:rFonts w:hint="eastAsia"/>
          <w:color w:val="auto"/>
          <w:highlight w:val="none"/>
          <w:lang w:eastAsia="zh-CN"/>
        </w:rPr>
        <w:t>，党员干部把主题教育作为履行党建主体责任的重要任务，认真组织实施，做好主题教育，形成工作合力，推动主题教育扎实有序开展，</w:t>
      </w:r>
      <w:r>
        <w:rPr>
          <w:rFonts w:hint="default"/>
          <w:color w:val="auto"/>
          <w:highlight w:val="none"/>
          <w:lang w:eastAsia="zh-CN"/>
        </w:rPr>
        <w:t>第二批主题教育工作</w:t>
      </w:r>
      <w:r>
        <w:rPr>
          <w:rFonts w:hint="eastAsia"/>
          <w:color w:val="auto"/>
          <w:highlight w:val="none"/>
          <w:lang w:eastAsia="zh-CN"/>
        </w:rPr>
        <w:t>已顺利完成。</w:t>
      </w:r>
    </w:p>
    <w:p w14:paraId="5C503704">
      <w:pPr>
        <w:ind w:firstLine="560"/>
        <w:rPr>
          <w:rFonts w:hint="eastAsia"/>
          <w:color w:val="auto"/>
          <w:highlight w:val="none"/>
        </w:rPr>
      </w:pPr>
      <w:r>
        <w:rPr>
          <w:rFonts w:hint="eastAsia"/>
          <w:color w:val="auto"/>
          <w:highlight w:val="none"/>
        </w:rPr>
        <w:t>二是：</w:t>
      </w:r>
      <w:r>
        <w:rPr>
          <w:rFonts w:hint="default"/>
          <w:color w:val="auto"/>
          <w:highlight w:val="none"/>
          <w:lang w:eastAsia="zh-CN"/>
        </w:rPr>
        <w:t>根据《党政领导干部选拔任用工作条例》《党政领导干部考核工作细则》要求</w:t>
      </w:r>
      <w:r>
        <w:rPr>
          <w:rFonts w:hint="eastAsia"/>
          <w:color w:val="auto"/>
          <w:highlight w:val="none"/>
          <w:lang w:eastAsia="zh-CN"/>
        </w:rPr>
        <w:t>，对</w:t>
      </w:r>
      <w:r>
        <w:rPr>
          <w:rFonts w:hint="default"/>
          <w:color w:val="auto"/>
          <w:highlight w:val="none"/>
          <w:lang w:eastAsia="zh-CN"/>
        </w:rPr>
        <w:t>全县科级领导班子和领导干部开展专项考核、年度考核以及考察工作，同时需配合自治州赴本县的考核考察工作。</w:t>
      </w:r>
    </w:p>
    <w:p w14:paraId="3220ABD3">
      <w:pPr>
        <w:ind w:firstLine="560"/>
        <w:rPr>
          <w:color w:val="auto"/>
          <w:highlight w:val="none"/>
        </w:rPr>
      </w:pPr>
      <w:r>
        <w:rPr>
          <w:rFonts w:hint="eastAsia"/>
          <w:color w:val="auto"/>
          <w:highlight w:val="none"/>
        </w:rPr>
        <w:t>三是：认真审核，确保资金及时足额发放。</w:t>
      </w:r>
    </w:p>
    <w:p w14:paraId="52D75534">
      <w:pPr>
        <w:pStyle w:val="4"/>
        <w:ind w:left="560" w:leftChars="200" w:firstLine="0" w:firstLineChars="0"/>
        <w:rPr>
          <w:color w:val="auto"/>
          <w:highlight w:val="none"/>
        </w:rPr>
      </w:pPr>
      <w:r>
        <w:rPr>
          <w:rFonts w:hint="eastAsia"/>
          <w:color w:val="auto"/>
          <w:highlight w:val="none"/>
        </w:rPr>
        <w:t>（二）评价结论</w:t>
      </w:r>
    </w:p>
    <w:p w14:paraId="1F3F28D2">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99.78</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95.65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07BDADB2">
      <w:pPr>
        <w:pStyle w:val="3"/>
        <w:numPr>
          <w:ilvl w:val="0"/>
          <w:numId w:val="3"/>
        </w:numPr>
        <w:ind w:firstLine="643"/>
        <w:rPr>
          <w:color w:val="auto"/>
          <w:highlight w:val="none"/>
        </w:rPr>
      </w:pPr>
      <w:r>
        <w:rPr>
          <w:rFonts w:hint="eastAsia"/>
          <w:color w:val="auto"/>
          <w:highlight w:val="none"/>
        </w:rPr>
        <w:t>绩效评价指标分析</w:t>
      </w:r>
    </w:p>
    <w:p w14:paraId="1C7D0C0D">
      <w:pPr>
        <w:pStyle w:val="4"/>
        <w:ind w:firstLine="643"/>
        <w:rPr>
          <w:color w:val="auto"/>
          <w:highlight w:val="none"/>
        </w:rPr>
      </w:pPr>
      <w:r>
        <w:rPr>
          <w:rFonts w:hint="eastAsia"/>
          <w:color w:val="auto"/>
          <w:highlight w:val="none"/>
        </w:rPr>
        <w:t>（一）项目决策情况</w:t>
      </w:r>
    </w:p>
    <w:p w14:paraId="15CD5520">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59972669">
      <w:pPr>
        <w:pStyle w:val="5"/>
        <w:ind w:firstLine="562"/>
        <w:rPr>
          <w:color w:val="auto"/>
          <w:highlight w:val="none"/>
        </w:rPr>
      </w:pPr>
      <w:r>
        <w:rPr>
          <w:rFonts w:hint="eastAsia"/>
          <w:color w:val="auto"/>
          <w:highlight w:val="none"/>
        </w:rPr>
        <w:t>1.项目立项情况分析</w:t>
      </w:r>
    </w:p>
    <w:p w14:paraId="64722C49">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37E61BC">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《自治州党委关于深入开展学习贯彻习近平新时代中国特色社会主义思想主题教育实施方案》（巴党发〔2023〕15号）的安排部署和具体要求；本项目</w:t>
      </w:r>
      <w:r>
        <w:rPr>
          <w:rFonts w:hint="eastAsia"/>
          <w:color w:val="auto"/>
          <w:highlight w:val="none"/>
          <w:lang w:eastAsia="zh-Hans"/>
        </w:rPr>
        <w:t>立项符合《党政领导干部选拔任用工作条例》《党政领导干部考核工作细则》要求</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中共和静县委员会组织部</w:t>
      </w:r>
      <w:r>
        <w:rPr>
          <w:rFonts w:hint="eastAsia"/>
          <w:color w:val="auto"/>
          <w:highlight w:val="none"/>
        </w:rPr>
        <w:t>单位</w:t>
      </w:r>
      <w:r>
        <w:rPr>
          <w:rFonts w:hint="eastAsia"/>
          <w:color w:val="auto"/>
          <w:highlight w:val="none"/>
          <w:lang w:eastAsia="zh-Hans"/>
        </w:rPr>
        <w:t>配置内设机构和人员编制规定》中职责范围中的“负责领导班子和领导干部队伍特别是优秀年轻干部队伍建设”，属于我单位履职所需；根据《财政资金直接支付申请书》，本项目资金性质为“公共财政预算”功能分类为“</w:t>
      </w:r>
      <w:r>
        <w:rPr>
          <w:rFonts w:hint="eastAsia"/>
          <w:color w:val="auto"/>
          <w:highlight w:val="none"/>
          <w:lang w:val="en-US" w:eastAsia="zh-CN"/>
        </w:rPr>
        <w:t>2013201行政运行</w:t>
      </w:r>
      <w:r>
        <w:rPr>
          <w:rFonts w:hint="eastAsia"/>
          <w:color w:val="auto"/>
          <w:highlight w:val="none"/>
          <w:lang w:eastAsia="zh-Hans"/>
        </w:rPr>
        <w:t>”经济分类为“</w:t>
      </w:r>
      <w:r>
        <w:rPr>
          <w:rFonts w:hint="eastAsia"/>
          <w:color w:val="auto"/>
          <w:highlight w:val="none"/>
          <w:lang w:val="en-US" w:eastAsia="zh-CN"/>
        </w:rPr>
        <w:t>30201办公费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FB95FED">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23A8CEF">
      <w:pPr>
        <w:ind w:firstLine="562"/>
        <w:rPr>
          <w:b/>
          <w:bCs/>
          <w:color w:val="auto"/>
          <w:highlight w:val="none"/>
        </w:rPr>
      </w:pPr>
      <w:r>
        <w:rPr>
          <w:rFonts w:hint="eastAsia"/>
          <w:b/>
          <w:bCs/>
          <w:color w:val="auto"/>
          <w:highlight w:val="none"/>
        </w:rPr>
        <w:t>（2）立项程序规范性</w:t>
      </w:r>
    </w:p>
    <w:p w14:paraId="7EB38091">
      <w:pPr>
        <w:ind w:firstLine="560"/>
        <w:rPr>
          <w:color w:val="auto"/>
          <w:highlight w:val="none"/>
        </w:rPr>
      </w:pPr>
      <w:r>
        <w:rPr>
          <w:rFonts w:hint="eastAsia"/>
          <w:color w:val="auto"/>
          <w:highlight w:val="none"/>
        </w:rPr>
        <w:t>本项目</w:t>
      </w:r>
      <w:r>
        <w:rPr>
          <w:rFonts w:hint="eastAsia"/>
          <w:color w:val="auto"/>
          <w:highlight w:val="none"/>
          <w:lang w:eastAsia="zh-CN"/>
        </w:rPr>
        <w:t>是为</w:t>
      </w:r>
      <w:r>
        <w:rPr>
          <w:rFonts w:hint="eastAsia"/>
          <w:color w:val="auto"/>
          <w:highlight w:val="none"/>
        </w:rPr>
        <w:t>高质量推进和静县主题教育</w:t>
      </w:r>
      <w:r>
        <w:rPr>
          <w:rFonts w:hint="eastAsia"/>
          <w:color w:val="auto"/>
          <w:highlight w:val="none"/>
          <w:lang w:eastAsia="zh-CN"/>
        </w:rPr>
        <w:t>，</w:t>
      </w:r>
      <w:r>
        <w:rPr>
          <w:rFonts w:hint="eastAsia"/>
          <w:color w:val="auto"/>
          <w:highlight w:val="none"/>
        </w:rPr>
        <w:t>对全县科级领导班子和领导干部开展专项考核、年度考核以及考察工作，同时需配合自治州赴本县的考核考察工作</w:t>
      </w:r>
      <w:r>
        <w:rPr>
          <w:rFonts w:hint="eastAsia"/>
          <w:color w:val="auto"/>
          <w:highlight w:val="none"/>
          <w:lang w:eastAsia="zh-CN"/>
        </w:rPr>
        <w:t>而设立的</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行政</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35</w:t>
      </w:r>
      <w:r>
        <w:rPr>
          <w:rFonts w:hint="eastAsia"/>
          <w:color w:val="auto"/>
          <w:highlight w:val="none"/>
          <w:lang w:eastAsia="zh-Hans"/>
        </w:rPr>
        <w:t>万元，不涉及</w:t>
      </w:r>
      <w:r>
        <w:rPr>
          <w:rFonts w:hint="eastAsia"/>
          <w:color w:val="auto"/>
          <w:highlight w:val="none"/>
        </w:rPr>
        <w:t>事前绩效评估和风险评估。</w:t>
      </w:r>
    </w:p>
    <w:p w14:paraId="7A93081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2D4818F">
      <w:pPr>
        <w:pStyle w:val="5"/>
        <w:ind w:firstLine="562"/>
        <w:rPr>
          <w:color w:val="auto"/>
          <w:highlight w:val="none"/>
        </w:rPr>
      </w:pPr>
      <w:r>
        <w:rPr>
          <w:rFonts w:hint="eastAsia"/>
          <w:color w:val="auto"/>
          <w:highlight w:val="none"/>
        </w:rPr>
        <w:t>2.绩效目标情况分析</w:t>
      </w:r>
    </w:p>
    <w:p w14:paraId="182A7C42">
      <w:pPr>
        <w:ind w:firstLine="562"/>
        <w:rPr>
          <w:b/>
          <w:bCs/>
          <w:color w:val="auto"/>
          <w:highlight w:val="none"/>
        </w:rPr>
      </w:pPr>
      <w:r>
        <w:rPr>
          <w:rFonts w:hint="eastAsia"/>
          <w:b/>
          <w:bCs/>
          <w:color w:val="auto"/>
          <w:highlight w:val="none"/>
        </w:rPr>
        <w:t>（1）绩效目标合理性</w:t>
      </w:r>
    </w:p>
    <w:p w14:paraId="4060425A">
      <w:pPr>
        <w:ind w:firstLine="560"/>
        <w:rPr>
          <w:color w:val="auto"/>
          <w:highlight w:val="none"/>
          <w:lang w:eastAsia="zh-Hans"/>
        </w:rPr>
      </w:pPr>
      <w:r>
        <w:rPr>
          <w:rFonts w:hint="eastAsia"/>
          <w:color w:val="auto"/>
          <w:highlight w:val="none"/>
        </w:rPr>
        <w:t>本项目已设置年度绩效目标，具体内容为“1、组织全县开展学习贯彻习近平新时代中国特色社会主义思想主题教育。2、完成对全县领导干部考核及后备干部推荐考察。”；本项目实际工作为：1、完成和静县学习贯彻习近平新时代中国特色社会主义思想主题教育。2、完成对全县领导干部考核及后备干部推荐考察。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干部队伍规范管理</w:t>
      </w:r>
      <w:r>
        <w:rPr>
          <w:rFonts w:hint="eastAsia"/>
          <w:color w:val="auto"/>
          <w:highlight w:val="none"/>
          <w:lang w:eastAsia="zh-Hans"/>
        </w:rPr>
        <w:t>，年度绩效目标完成，预期产出效益和效果符合正常的业绩水平。</w:t>
      </w:r>
    </w:p>
    <w:p w14:paraId="73C4D36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2E19B45A">
      <w:pPr>
        <w:ind w:firstLine="562"/>
        <w:rPr>
          <w:b/>
          <w:bCs/>
          <w:color w:val="auto"/>
          <w:highlight w:val="none"/>
        </w:rPr>
      </w:pPr>
      <w:r>
        <w:rPr>
          <w:rFonts w:hint="eastAsia"/>
          <w:b/>
          <w:bCs/>
          <w:color w:val="auto"/>
          <w:highlight w:val="none"/>
        </w:rPr>
        <w:t>（2）绩效指标明确性</w:t>
      </w:r>
    </w:p>
    <w:p w14:paraId="102586BD">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83.3</w:t>
      </w:r>
      <w:r>
        <w:rPr>
          <w:rFonts w:hint="eastAsia"/>
          <w:color w:val="auto"/>
          <w:highlight w:val="none"/>
          <w:lang w:eastAsia="zh-Hans"/>
        </w:rPr>
        <w:t>%，量化率达70%以上</w:t>
      </w:r>
      <w:r>
        <w:rPr>
          <w:rFonts w:hint="eastAsia"/>
          <w:color w:val="auto"/>
          <w:highlight w:val="none"/>
        </w:rPr>
        <w:t>。</w:t>
      </w:r>
    </w:p>
    <w:p w14:paraId="2C2CA27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3B782F9">
      <w:pPr>
        <w:pStyle w:val="5"/>
        <w:ind w:firstLine="562"/>
        <w:rPr>
          <w:color w:val="auto"/>
          <w:highlight w:val="none"/>
        </w:rPr>
      </w:pPr>
      <w:r>
        <w:rPr>
          <w:rFonts w:hint="eastAsia"/>
          <w:color w:val="auto"/>
          <w:highlight w:val="none"/>
        </w:rPr>
        <w:t>3.资金投入情况分析</w:t>
      </w:r>
    </w:p>
    <w:p w14:paraId="5287BDE0">
      <w:pPr>
        <w:ind w:firstLine="562"/>
        <w:rPr>
          <w:b/>
          <w:bCs/>
          <w:color w:val="auto"/>
          <w:highlight w:val="none"/>
          <w:lang w:eastAsia="zh-Hans" w:bidi="ar"/>
        </w:rPr>
      </w:pPr>
      <w:r>
        <w:rPr>
          <w:rFonts w:hint="eastAsia"/>
          <w:b/>
          <w:bCs/>
          <w:color w:val="auto"/>
          <w:highlight w:val="none"/>
          <w:lang w:eastAsia="zh-Hans" w:bidi="ar"/>
        </w:rPr>
        <w:t>（1）预算编制科学性</w:t>
      </w:r>
    </w:p>
    <w:p w14:paraId="0B58AC7C">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由本部门往年支付惯例形成资金额度</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69881CB">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和静县主题教育办公室工作经费及组织部年度考核考察经费</w:t>
      </w:r>
      <w:r>
        <w:rPr>
          <w:rFonts w:hint="eastAsia"/>
          <w:color w:val="auto"/>
          <w:highlight w:val="none"/>
          <w:lang w:eastAsia="zh-Hans" w:bidi="ar"/>
        </w:rPr>
        <w:t>，项目实际内容为</w:t>
      </w:r>
      <w:r>
        <w:rPr>
          <w:rFonts w:hint="eastAsia"/>
          <w:color w:val="auto"/>
          <w:highlight w:val="none"/>
          <w:lang w:bidi="ar"/>
        </w:rPr>
        <w:t>和静县主题教育办公室工作经费及组织部年度考核考察经费</w:t>
      </w:r>
      <w:r>
        <w:rPr>
          <w:rFonts w:hint="eastAsia"/>
          <w:color w:val="auto"/>
          <w:highlight w:val="none"/>
          <w:lang w:eastAsia="zh-Hans" w:bidi="ar"/>
        </w:rPr>
        <w:t>，预算申请与《</w:t>
      </w:r>
      <w:r>
        <w:rPr>
          <w:rFonts w:hint="eastAsia"/>
          <w:color w:val="auto"/>
          <w:highlight w:val="none"/>
          <w:lang w:bidi="ar"/>
        </w:rPr>
        <w:t>和静县主题教育办公室工作经费及组织部年度考核考察经费项目实施方案</w:t>
      </w:r>
      <w:r>
        <w:rPr>
          <w:rFonts w:hint="eastAsia"/>
          <w:color w:val="auto"/>
          <w:highlight w:val="none"/>
          <w:lang w:eastAsia="zh-Hans" w:bidi="ar"/>
        </w:rPr>
        <w:t>》中涉及的项目内容匹配</w:t>
      </w:r>
      <w:r>
        <w:rPr>
          <w:rFonts w:hint="eastAsia"/>
          <w:color w:val="auto"/>
          <w:highlight w:val="none"/>
          <w:lang w:bidi="ar"/>
        </w:rPr>
        <w:t>；</w:t>
      </w:r>
    </w:p>
    <w:p w14:paraId="6D974396">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35</w:t>
      </w:r>
      <w:r>
        <w:rPr>
          <w:rFonts w:hint="eastAsia"/>
          <w:color w:val="auto"/>
          <w:highlight w:val="none"/>
        </w:rPr>
        <w:t>万元，我单位在预算申请中严格按照单位标准和数量进行核算，其中：主题教育工作运转经费20万元</w:t>
      </w:r>
      <w:r>
        <w:rPr>
          <w:rFonts w:hint="eastAsia"/>
          <w:color w:val="auto"/>
          <w:highlight w:val="none"/>
          <w:lang w:eastAsia="zh-CN"/>
        </w:rPr>
        <w:t>、</w:t>
      </w:r>
      <w:r>
        <w:rPr>
          <w:rFonts w:hint="eastAsia"/>
          <w:color w:val="auto"/>
          <w:highlight w:val="none"/>
        </w:rPr>
        <w:t>考核考察成本15万元。本项目预算额度测算依据充分，严格按照标准编制，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C493B80">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2353A0F">
      <w:pPr>
        <w:ind w:firstLine="562"/>
        <w:rPr>
          <w:b/>
          <w:bCs/>
          <w:color w:val="auto"/>
          <w:highlight w:val="none"/>
        </w:rPr>
      </w:pPr>
      <w:r>
        <w:rPr>
          <w:rFonts w:hint="eastAsia"/>
          <w:b/>
          <w:bCs/>
          <w:color w:val="auto"/>
          <w:highlight w:val="none"/>
        </w:rPr>
        <w:t>（2）资金分配合理性</w:t>
      </w:r>
    </w:p>
    <w:p w14:paraId="6D7891D8">
      <w:pPr>
        <w:ind w:firstLine="560"/>
        <w:rPr>
          <w:rFonts w:hint="default"/>
          <w:color w:val="auto"/>
          <w:highlight w:val="none"/>
          <w:lang w:eastAsia="zh-CN"/>
        </w:rPr>
      </w:pPr>
      <w:r>
        <w:rPr>
          <w:rFonts w:hint="eastAsia"/>
          <w:color w:val="auto"/>
          <w:highlight w:val="none"/>
        </w:rPr>
        <w:t>本项目实际分配资金以</w:t>
      </w:r>
      <w:r>
        <w:rPr>
          <w:rFonts w:hint="eastAsia"/>
          <w:color w:val="auto"/>
          <w:highlight w:val="none"/>
          <w:lang w:eastAsia="zh-Hans"/>
        </w:rPr>
        <w:t>《</w:t>
      </w:r>
      <w:r>
        <w:rPr>
          <w:rFonts w:hint="default"/>
          <w:color w:val="auto"/>
          <w:highlight w:val="none"/>
          <w:lang w:eastAsia="zh-CN"/>
        </w:rPr>
        <w:t>关于申请拨付主题教育办公室工作经费的</w:t>
      </w:r>
      <w:r>
        <w:rPr>
          <w:rFonts w:hint="eastAsia"/>
          <w:color w:val="auto"/>
          <w:highlight w:val="none"/>
          <w:lang w:eastAsia="zh-CN"/>
        </w:rPr>
        <w:t>报告</w:t>
      </w:r>
    </w:p>
    <w:p w14:paraId="0CBB6B47">
      <w:pPr>
        <w:ind w:firstLine="560"/>
        <w:rPr>
          <w:rFonts w:hint="eastAsia"/>
          <w:color w:val="auto"/>
          <w:highlight w:val="none"/>
        </w:rPr>
      </w:pPr>
      <w:r>
        <w:rPr>
          <w:rFonts w:hint="default"/>
          <w:color w:val="auto"/>
          <w:highlight w:val="none"/>
          <w:lang w:eastAsia="zh-CN"/>
        </w:rPr>
        <w:t>告</w:t>
      </w:r>
      <w:r>
        <w:rPr>
          <w:rFonts w:hint="eastAsia"/>
          <w:color w:val="auto"/>
          <w:highlight w:val="none"/>
          <w:lang w:eastAsia="zh-Hans"/>
        </w:rPr>
        <w:t>》</w:t>
      </w:r>
      <w:r>
        <w:rPr>
          <w:rFonts w:hint="eastAsia"/>
          <w:color w:val="auto"/>
          <w:highlight w:val="none"/>
        </w:rPr>
        <w:t>和《</w:t>
      </w:r>
      <w:r>
        <w:rPr>
          <w:rFonts w:hint="default"/>
          <w:color w:val="auto"/>
          <w:highlight w:val="none"/>
          <w:lang w:eastAsia="zh-CN"/>
        </w:rPr>
        <w:t>关于申请拨付年度考核考察经费的报告</w:t>
      </w:r>
      <w:r>
        <w:rPr>
          <w:rFonts w:hint="eastAsia"/>
          <w:color w:val="auto"/>
          <w:highlight w:val="none"/>
        </w:rPr>
        <w:t>》</w:t>
      </w:r>
      <w:r>
        <w:rPr>
          <w:rFonts w:hint="eastAsia"/>
          <w:color w:val="auto"/>
          <w:highlight w:val="none"/>
          <w:lang w:eastAsia="zh-Hans"/>
        </w:rPr>
        <w:t>为依据进行资金分配，预算资金分配依据充分</w:t>
      </w:r>
      <w:r>
        <w:rPr>
          <w:rFonts w:hint="eastAsia"/>
          <w:color w:val="auto"/>
          <w:highlight w:val="none"/>
        </w:rPr>
        <w:t>。根据《</w:t>
      </w:r>
      <w:r>
        <w:rPr>
          <w:rFonts w:hint="eastAsia"/>
          <w:color w:val="auto"/>
          <w:highlight w:val="none"/>
          <w:lang w:eastAsia="zh-CN"/>
        </w:rPr>
        <w:t>财政局</w:t>
      </w:r>
      <w:r>
        <w:rPr>
          <w:rFonts w:hint="eastAsia"/>
          <w:color w:val="auto"/>
          <w:highlight w:val="none"/>
        </w:rPr>
        <w:t>资金下达文件》文件显示，本项目实际到位资金</w:t>
      </w:r>
      <w:r>
        <w:rPr>
          <w:rFonts w:hint="eastAsia"/>
          <w:color w:val="auto"/>
          <w:highlight w:val="none"/>
          <w:lang w:val="en-US" w:eastAsia="zh-CN"/>
        </w:rPr>
        <w:t>35</w:t>
      </w:r>
      <w:r>
        <w:rPr>
          <w:rFonts w:hint="eastAsia"/>
          <w:color w:val="auto"/>
          <w:highlight w:val="none"/>
        </w:rPr>
        <w:t>万元，实际分配资金与我单位提交申请的资金额度一致，</w:t>
      </w:r>
      <w:r>
        <w:rPr>
          <w:rFonts w:hint="eastAsia"/>
          <w:color w:val="auto"/>
          <w:highlight w:val="none"/>
          <w:lang w:eastAsia="zh-Hans"/>
        </w:rPr>
        <w:t>资金分配额度合理，与</w:t>
      </w:r>
      <w:r>
        <w:rPr>
          <w:rFonts w:hint="eastAsia"/>
          <w:color w:val="auto"/>
          <w:highlight w:val="none"/>
        </w:rPr>
        <w:t>我</w:t>
      </w:r>
      <w:r>
        <w:rPr>
          <w:rFonts w:hint="eastAsia"/>
          <w:color w:val="auto"/>
          <w:highlight w:val="none"/>
          <w:lang w:eastAsia="zh-Hans"/>
        </w:rPr>
        <w:t>单位实际</w:t>
      </w:r>
      <w:r>
        <w:rPr>
          <w:rFonts w:hint="eastAsia"/>
          <w:color w:val="auto"/>
          <w:highlight w:val="none"/>
        </w:rPr>
        <w:t>需求</w:t>
      </w:r>
      <w:r>
        <w:rPr>
          <w:rFonts w:hint="eastAsia"/>
          <w:color w:val="auto"/>
          <w:highlight w:val="none"/>
          <w:lang w:eastAsia="zh-Hans"/>
        </w:rPr>
        <w:t>相适应</w:t>
      </w:r>
      <w:r>
        <w:rPr>
          <w:rFonts w:hint="eastAsia"/>
          <w:color w:val="auto"/>
          <w:highlight w:val="none"/>
        </w:rPr>
        <w:t>。</w:t>
      </w:r>
    </w:p>
    <w:p w14:paraId="4DC852C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0E162C7">
      <w:pPr>
        <w:pStyle w:val="4"/>
        <w:ind w:firstLine="643"/>
        <w:rPr>
          <w:color w:val="auto"/>
          <w:highlight w:val="none"/>
        </w:rPr>
      </w:pPr>
      <w:r>
        <w:rPr>
          <w:rFonts w:hint="eastAsia"/>
          <w:color w:val="auto"/>
          <w:highlight w:val="none"/>
        </w:rPr>
        <w:t>（二）项目过程情况</w:t>
      </w:r>
    </w:p>
    <w:p w14:paraId="236317D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18.78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0D30C30">
      <w:pPr>
        <w:pStyle w:val="5"/>
        <w:ind w:firstLine="562"/>
        <w:rPr>
          <w:color w:val="auto"/>
          <w:highlight w:val="none"/>
        </w:rPr>
      </w:pPr>
      <w:r>
        <w:rPr>
          <w:rFonts w:hint="eastAsia"/>
          <w:color w:val="auto"/>
          <w:highlight w:val="none"/>
        </w:rPr>
        <w:t>1.资金管理情况分析</w:t>
      </w:r>
    </w:p>
    <w:p w14:paraId="5A82E329">
      <w:pPr>
        <w:ind w:firstLine="562"/>
        <w:rPr>
          <w:b/>
          <w:bCs/>
          <w:color w:val="auto"/>
          <w:highlight w:val="none"/>
        </w:rPr>
      </w:pPr>
      <w:r>
        <w:rPr>
          <w:rFonts w:hint="eastAsia"/>
          <w:b/>
          <w:bCs/>
          <w:color w:val="auto"/>
          <w:highlight w:val="none"/>
        </w:rPr>
        <w:t>（1）资金到位率</w:t>
      </w:r>
    </w:p>
    <w:p w14:paraId="28FF03F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35</w:t>
      </w:r>
      <w:r>
        <w:rPr>
          <w:rFonts w:hint="eastAsia"/>
          <w:color w:val="auto"/>
          <w:highlight w:val="none"/>
        </w:rPr>
        <w:t>万元，其中：本级财政安排资金</w:t>
      </w:r>
      <w:r>
        <w:rPr>
          <w:rFonts w:hint="eastAsia"/>
          <w:color w:val="auto"/>
          <w:highlight w:val="none"/>
          <w:lang w:val="en-US" w:eastAsia="zh-CN"/>
        </w:rPr>
        <w:t>35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35</w:t>
      </w:r>
      <w:r>
        <w:rPr>
          <w:rFonts w:hint="eastAsia"/>
          <w:color w:val="auto"/>
          <w:highlight w:val="none"/>
        </w:rPr>
        <w:t>万元，资金到位率=（实际到位资金/预算资金）×100%=（</w:t>
      </w:r>
      <w:r>
        <w:rPr>
          <w:rFonts w:hint="eastAsia"/>
          <w:color w:val="auto"/>
          <w:highlight w:val="none"/>
          <w:lang w:val="en-US" w:eastAsia="zh-CN"/>
        </w:rPr>
        <w:t>35</w:t>
      </w:r>
      <w:r>
        <w:rPr>
          <w:rFonts w:hint="eastAsia"/>
          <w:color w:val="auto"/>
          <w:highlight w:val="none"/>
        </w:rPr>
        <w:t>/</w:t>
      </w:r>
      <w:r>
        <w:rPr>
          <w:rFonts w:hint="eastAsia"/>
          <w:color w:val="auto"/>
          <w:highlight w:val="none"/>
          <w:lang w:val="en-US" w:eastAsia="zh-CN"/>
        </w:rPr>
        <w:t>35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37D114A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B23E941">
      <w:pPr>
        <w:ind w:firstLine="562"/>
        <w:rPr>
          <w:color w:val="auto"/>
          <w:highlight w:val="none"/>
        </w:rPr>
      </w:pPr>
      <w:r>
        <w:rPr>
          <w:rFonts w:hint="eastAsia"/>
          <w:b/>
          <w:bCs/>
          <w:color w:val="auto"/>
          <w:highlight w:val="none"/>
        </w:rPr>
        <w:t>（2）预算执行率</w:t>
      </w:r>
    </w:p>
    <w:p w14:paraId="304F4EDB">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33.884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33.884</w:t>
      </w:r>
      <w:r>
        <w:rPr>
          <w:rFonts w:hint="eastAsia"/>
          <w:color w:val="auto"/>
          <w:highlight w:val="none"/>
        </w:rPr>
        <w:t>/</w:t>
      </w:r>
      <w:r>
        <w:rPr>
          <w:rFonts w:hint="eastAsia"/>
          <w:color w:val="auto"/>
          <w:highlight w:val="none"/>
          <w:lang w:val="en-US" w:eastAsia="zh-CN"/>
        </w:rPr>
        <w:t>35</w:t>
      </w:r>
      <w:r>
        <w:rPr>
          <w:rFonts w:hint="eastAsia"/>
          <w:color w:val="auto"/>
          <w:highlight w:val="none"/>
        </w:rPr>
        <w:t>）*100%=</w:t>
      </w:r>
      <w:r>
        <w:rPr>
          <w:rFonts w:hint="eastAsia"/>
          <w:color w:val="auto"/>
          <w:highlight w:val="none"/>
          <w:lang w:val="en-US" w:eastAsia="zh-CN"/>
        </w:rPr>
        <w:t>96.8</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96.8</w:t>
      </w:r>
      <w:r>
        <w:rPr>
          <w:rFonts w:hint="eastAsia"/>
          <w:color w:val="auto"/>
          <w:highlight w:val="none"/>
        </w:rPr>
        <w:t>%*7=</w:t>
      </w:r>
      <w:r>
        <w:rPr>
          <w:rFonts w:hint="eastAsia"/>
          <w:color w:val="auto"/>
          <w:highlight w:val="none"/>
          <w:lang w:val="en-US" w:eastAsia="zh-CN"/>
        </w:rPr>
        <w:t>6.78</w:t>
      </w:r>
      <w:r>
        <w:rPr>
          <w:rFonts w:hint="eastAsia"/>
          <w:color w:val="auto"/>
          <w:highlight w:val="none"/>
        </w:rPr>
        <w:t>分。</w:t>
      </w:r>
    </w:p>
    <w:p w14:paraId="07F314A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6.78</w:t>
      </w:r>
      <w:r>
        <w:rPr>
          <w:rFonts w:hint="eastAsia"/>
          <w:color w:val="auto"/>
          <w:highlight w:val="none"/>
          <w:lang w:eastAsia="zh-Hans"/>
        </w:rPr>
        <w:t>分</w:t>
      </w:r>
      <w:r>
        <w:rPr>
          <w:rFonts w:hint="eastAsia"/>
          <w:color w:val="auto"/>
          <w:highlight w:val="none"/>
        </w:rPr>
        <w:t>，本项目资金分配合理。</w:t>
      </w:r>
    </w:p>
    <w:p w14:paraId="12AA7A93">
      <w:pPr>
        <w:ind w:firstLine="562"/>
        <w:rPr>
          <w:b/>
          <w:bCs/>
          <w:color w:val="auto"/>
          <w:highlight w:val="none"/>
        </w:rPr>
      </w:pPr>
      <w:r>
        <w:rPr>
          <w:rFonts w:hint="eastAsia"/>
          <w:b/>
          <w:bCs/>
          <w:color w:val="auto"/>
          <w:highlight w:val="none"/>
        </w:rPr>
        <w:t>（3）资金使用合规性</w:t>
      </w:r>
    </w:p>
    <w:p w14:paraId="4883F7D8">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和静县委组织部</w:t>
      </w:r>
      <w:r>
        <w:rPr>
          <w:rFonts w:hint="eastAsia"/>
          <w:color w:val="auto"/>
          <w:highlight w:val="none"/>
        </w:rPr>
        <w:t>单位</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C730B9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DB43986">
      <w:pPr>
        <w:pStyle w:val="5"/>
        <w:ind w:firstLine="562"/>
        <w:rPr>
          <w:color w:val="auto"/>
          <w:highlight w:val="none"/>
        </w:rPr>
      </w:pPr>
      <w:r>
        <w:rPr>
          <w:rFonts w:hint="eastAsia"/>
          <w:color w:val="auto"/>
          <w:highlight w:val="none"/>
        </w:rPr>
        <w:t>2.组织实施情况分析</w:t>
      </w:r>
    </w:p>
    <w:p w14:paraId="4BFA78DB">
      <w:pPr>
        <w:ind w:firstLine="562"/>
        <w:rPr>
          <w:b/>
          <w:bCs/>
          <w:color w:val="auto"/>
          <w:highlight w:val="none"/>
        </w:rPr>
      </w:pPr>
      <w:r>
        <w:rPr>
          <w:rFonts w:hint="eastAsia"/>
          <w:b/>
          <w:bCs/>
          <w:color w:val="auto"/>
          <w:highlight w:val="none"/>
        </w:rPr>
        <w:t>（1）管理制度健全性</w:t>
      </w:r>
    </w:p>
    <w:p w14:paraId="4C50CF6F">
      <w:pPr>
        <w:ind w:firstLine="560"/>
        <w:rPr>
          <w:rFonts w:hint="eastAsia"/>
          <w:color w:val="auto"/>
          <w:highlight w:val="none"/>
          <w:lang w:eastAsia="zh-Hans"/>
        </w:rPr>
      </w:pPr>
      <w:r>
        <w:rPr>
          <w:rFonts w:hint="eastAsia"/>
          <w:color w:val="auto"/>
          <w:highlight w:val="none"/>
        </w:rPr>
        <w:t>我单位已制定《</w:t>
      </w:r>
      <w:r>
        <w:rPr>
          <w:rFonts w:hint="eastAsia"/>
          <w:color w:val="auto"/>
          <w:highlight w:val="none"/>
          <w:lang w:eastAsia="zh-CN"/>
        </w:rPr>
        <w:t>和静县委组织部</w:t>
      </w:r>
      <w:r>
        <w:rPr>
          <w:rFonts w:hint="eastAsia"/>
          <w:color w:val="auto"/>
          <w:highlight w:val="none"/>
        </w:rPr>
        <w:t>财务管理制度》《</w:t>
      </w:r>
      <w:r>
        <w:rPr>
          <w:rFonts w:hint="eastAsia"/>
          <w:color w:val="auto"/>
          <w:highlight w:val="none"/>
          <w:lang w:eastAsia="zh-CN"/>
        </w:rPr>
        <w:t>和静县委组织部固定资产</w:t>
      </w:r>
      <w:r>
        <w:rPr>
          <w:rFonts w:hint="eastAsia"/>
          <w:color w:val="auto"/>
          <w:highlight w:val="none"/>
        </w:rPr>
        <w:t>管理制度》《</w:t>
      </w:r>
      <w:r>
        <w:rPr>
          <w:rFonts w:hint="eastAsia"/>
          <w:color w:val="auto"/>
          <w:highlight w:val="none"/>
          <w:lang w:eastAsia="zh-CN"/>
        </w:rPr>
        <w:t>和静县委组织部</w:t>
      </w:r>
      <w:r>
        <w:rPr>
          <w:rFonts w:hint="eastAsia"/>
          <w:color w:val="auto"/>
          <w:highlight w:val="none"/>
        </w:rPr>
        <w:t>政府采购制度》，上述已建立的制度均符合行政事业单位内控管理要求，财务和业务管理制度合法、合规、完整，本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rFonts w:hint="eastAsia"/>
          <w:color w:val="auto"/>
          <w:highlight w:val="none"/>
          <w:lang w:eastAsia="zh-Hans"/>
        </w:rPr>
        <w:t>。</w:t>
      </w:r>
    </w:p>
    <w:p w14:paraId="2B2B2CCD">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55460D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ACE1218">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，项目启动实施后，为了加快本项目的实施，成立了和静县主题教育办公室工作经费及组织部年度考核考察经费项目工作领导小组，由</w:t>
      </w:r>
      <w:r>
        <w:rPr>
          <w:rFonts w:hint="eastAsia"/>
          <w:color w:val="auto"/>
          <w:highlight w:val="none"/>
          <w:lang w:eastAsia="zh-CN"/>
        </w:rPr>
        <w:t>副部长王旭兵</w:t>
      </w:r>
      <w:r>
        <w:rPr>
          <w:rFonts w:hint="eastAsia"/>
          <w:color w:val="auto"/>
          <w:highlight w:val="none"/>
        </w:rPr>
        <w:t>任组长，负责项目的组织工作；</w:t>
      </w:r>
      <w:r>
        <w:rPr>
          <w:rFonts w:hint="eastAsia"/>
          <w:color w:val="auto"/>
          <w:highlight w:val="none"/>
          <w:lang w:eastAsia="zh-CN"/>
        </w:rPr>
        <w:t>孟强</w:t>
      </w:r>
      <w:r>
        <w:rPr>
          <w:rFonts w:hint="eastAsia"/>
          <w:color w:val="auto"/>
          <w:highlight w:val="none"/>
        </w:rPr>
        <w:t>任副组长，负责项目的实施工作；组员包括：</w:t>
      </w:r>
      <w:r>
        <w:rPr>
          <w:rFonts w:hint="eastAsia"/>
          <w:color w:val="auto"/>
          <w:highlight w:val="none"/>
          <w:lang w:eastAsia="zh-CN"/>
        </w:rPr>
        <w:t>韩丽梅</w:t>
      </w:r>
      <w:r>
        <w:rPr>
          <w:rFonts w:hint="eastAsia"/>
          <w:color w:val="auto"/>
          <w:highlight w:val="none"/>
        </w:rPr>
        <w:t>和</w:t>
      </w:r>
      <w:r>
        <w:rPr>
          <w:rFonts w:hint="eastAsia"/>
          <w:color w:val="auto"/>
          <w:highlight w:val="none"/>
          <w:lang w:eastAsia="zh-CN"/>
        </w:rPr>
        <w:t>王香君</w:t>
      </w:r>
      <w:r>
        <w:rPr>
          <w:rFonts w:hint="eastAsia"/>
          <w:color w:val="auto"/>
          <w:highlight w:val="none"/>
        </w:rPr>
        <w:t>，主要负责项目监督管理、验收以及资金核拨等工作。</w:t>
      </w:r>
    </w:p>
    <w:p w14:paraId="1491A51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56D4B1A9">
      <w:pPr>
        <w:pStyle w:val="4"/>
        <w:ind w:left="560" w:leftChars="200" w:firstLine="0" w:firstLineChars="0"/>
        <w:rPr>
          <w:color w:val="auto"/>
          <w:highlight w:val="none"/>
        </w:rPr>
      </w:pPr>
      <w:r>
        <w:rPr>
          <w:rFonts w:hint="eastAsia"/>
          <w:color w:val="auto"/>
          <w:highlight w:val="none"/>
        </w:rPr>
        <w:t>（三）项目产出情况</w:t>
      </w:r>
    </w:p>
    <w:p w14:paraId="05F42E2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4219F8A">
      <w:pPr>
        <w:pStyle w:val="5"/>
        <w:ind w:firstLine="562"/>
        <w:rPr>
          <w:color w:val="auto"/>
          <w:highlight w:val="none"/>
        </w:rPr>
      </w:pPr>
      <w:r>
        <w:rPr>
          <w:rFonts w:hint="eastAsia"/>
          <w:color w:val="auto"/>
          <w:highlight w:val="none"/>
        </w:rPr>
        <w:t>1.数量指标完成情况分析</w:t>
      </w:r>
    </w:p>
    <w:p w14:paraId="33096117">
      <w:pPr>
        <w:pStyle w:val="7"/>
        <w:rPr>
          <w:rFonts w:hint="eastAsia"/>
          <w:color w:val="auto"/>
          <w:highlight w:val="none"/>
          <w:lang w:eastAsia="zh-CN"/>
        </w:rPr>
      </w:pPr>
      <w:r>
        <w:rPr>
          <w:rFonts w:hint="eastAsia"/>
          <w:color w:val="auto"/>
          <w:highlight w:val="none"/>
          <w:lang w:eastAsia="zh-CN"/>
        </w:rPr>
        <w:t>开展主题教育培训场次：预期指标值为≥10次，实际完成值为10次，指标完成率为100%。</w:t>
      </w:r>
    </w:p>
    <w:p w14:paraId="423F726B">
      <w:pPr>
        <w:pStyle w:val="7"/>
        <w:rPr>
          <w:rFonts w:hint="eastAsia"/>
          <w:color w:val="auto"/>
          <w:highlight w:val="none"/>
          <w:lang w:eastAsia="zh-CN"/>
        </w:rPr>
      </w:pPr>
      <w:r>
        <w:rPr>
          <w:rFonts w:hint="eastAsia"/>
          <w:color w:val="auto"/>
          <w:highlight w:val="none"/>
          <w:lang w:eastAsia="zh-CN"/>
        </w:rPr>
        <w:t>指导全县各单位开展主题教育：预期指标值为≥71个，实际完成值为71个，指标完成率为100%。</w:t>
      </w:r>
    </w:p>
    <w:p w14:paraId="2E012F3A">
      <w:pPr>
        <w:ind w:firstLine="560"/>
        <w:rPr>
          <w:rFonts w:hint="eastAsia"/>
          <w:color w:val="auto"/>
          <w:highlight w:val="none"/>
          <w:lang w:eastAsia="zh-CN"/>
        </w:rPr>
      </w:pPr>
      <w:r>
        <w:rPr>
          <w:rFonts w:hint="eastAsia"/>
          <w:color w:val="auto"/>
          <w:highlight w:val="none"/>
          <w:lang w:eastAsia="zh-CN"/>
        </w:rPr>
        <w:t>全年开展科级干部考核人次：预期指标值为≥600人次，实际完成值为600人次，指标完成率为100%。</w:t>
      </w:r>
    </w:p>
    <w:p w14:paraId="657A5226">
      <w:pPr>
        <w:ind w:firstLine="560"/>
        <w:rPr>
          <w:rFonts w:hint="eastAsia" w:eastAsia="仿宋_GB2312"/>
          <w:color w:val="auto"/>
          <w:highlight w:val="none"/>
          <w:lang w:eastAsia="zh-CN"/>
        </w:rPr>
      </w:pPr>
      <w:r>
        <w:rPr>
          <w:rFonts w:hint="eastAsia"/>
          <w:color w:val="auto"/>
          <w:highlight w:val="none"/>
        </w:rPr>
        <w:t>开展干部考察人次</w:t>
      </w:r>
      <w:r>
        <w:rPr>
          <w:rFonts w:hint="eastAsia"/>
          <w:color w:val="auto"/>
          <w:highlight w:val="none"/>
          <w:lang w:eastAsia="zh-CN"/>
        </w:rPr>
        <w:t>：</w:t>
      </w:r>
      <w:r>
        <w:rPr>
          <w:rFonts w:hint="eastAsia"/>
          <w:color w:val="auto"/>
          <w:highlight w:val="none"/>
        </w:rPr>
        <w:t>预期指标值为≥100人次，实际完成值为100人次</w:t>
      </w:r>
      <w:r>
        <w:rPr>
          <w:rFonts w:hint="eastAsia"/>
          <w:color w:val="auto"/>
          <w:highlight w:val="none"/>
          <w:lang w:eastAsia="zh-CN"/>
        </w:rPr>
        <w:t>，</w:t>
      </w:r>
      <w:r>
        <w:rPr>
          <w:rFonts w:hint="eastAsia"/>
          <w:color w:val="auto"/>
          <w:highlight w:val="none"/>
        </w:rPr>
        <w:t>指标完成率为100%。</w:t>
      </w:r>
    </w:p>
    <w:p w14:paraId="1F0611DD">
      <w:pPr>
        <w:pStyle w:val="5"/>
        <w:ind w:firstLine="562"/>
        <w:rPr>
          <w:color w:val="auto"/>
          <w:highlight w:val="none"/>
        </w:rPr>
      </w:pPr>
      <w:r>
        <w:rPr>
          <w:rFonts w:hint="eastAsia"/>
          <w:color w:val="auto"/>
          <w:highlight w:val="none"/>
        </w:rPr>
        <w:t>2.质量指标完成情况分析</w:t>
      </w:r>
    </w:p>
    <w:p w14:paraId="21AB21AB">
      <w:pPr>
        <w:ind w:firstLine="560"/>
        <w:rPr>
          <w:rFonts w:hint="eastAsia"/>
          <w:color w:val="auto"/>
          <w:highlight w:val="none"/>
        </w:rPr>
      </w:pPr>
      <w:r>
        <w:rPr>
          <w:rFonts w:hint="eastAsia"/>
          <w:color w:val="auto"/>
          <w:highlight w:val="none"/>
        </w:rPr>
        <w:t>开展主题教育培训覆盖率</w:t>
      </w:r>
      <w:r>
        <w:rPr>
          <w:rFonts w:hint="eastAsia"/>
          <w:color w:val="auto"/>
          <w:highlight w:val="none"/>
          <w:lang w:eastAsia="zh-CN"/>
        </w:rPr>
        <w:t>：</w:t>
      </w:r>
      <w:r>
        <w:rPr>
          <w:rFonts w:hint="eastAsia"/>
          <w:color w:val="auto"/>
          <w:highlight w:val="none"/>
        </w:rPr>
        <w:t>预期指标值为100%，实际完成值为100%</w:t>
      </w:r>
      <w:r>
        <w:rPr>
          <w:rFonts w:hint="eastAsia"/>
          <w:color w:val="auto"/>
          <w:highlight w:val="none"/>
          <w:lang w:eastAsia="zh-CN"/>
        </w:rPr>
        <w:t>，</w:t>
      </w:r>
      <w:r>
        <w:rPr>
          <w:rFonts w:hint="eastAsia"/>
          <w:color w:val="auto"/>
          <w:highlight w:val="none"/>
        </w:rPr>
        <w:t>指标完成率为100%。</w:t>
      </w:r>
    </w:p>
    <w:p w14:paraId="2499A319">
      <w:pPr>
        <w:ind w:firstLine="560"/>
        <w:rPr>
          <w:rFonts w:hint="eastAsia"/>
          <w:color w:val="auto"/>
          <w:highlight w:val="none"/>
          <w:lang w:eastAsia="zh-CN"/>
        </w:rPr>
      </w:pPr>
      <w:r>
        <w:rPr>
          <w:rFonts w:hint="eastAsia"/>
          <w:color w:val="auto"/>
          <w:highlight w:val="none"/>
          <w:lang w:eastAsia="zh-CN"/>
        </w:rPr>
        <w:t>单位及干部考核考察覆盖率：预期指标值为</w:t>
      </w:r>
      <w:r>
        <w:rPr>
          <w:rFonts w:hint="eastAsia"/>
          <w:color w:val="auto"/>
          <w:highlight w:val="none"/>
        </w:rPr>
        <w:t>100%</w:t>
      </w:r>
      <w:r>
        <w:rPr>
          <w:rFonts w:hint="eastAsia"/>
          <w:color w:val="auto"/>
          <w:highlight w:val="none"/>
          <w:lang w:eastAsia="zh-CN"/>
        </w:rPr>
        <w:t>，实际完成值为</w:t>
      </w:r>
      <w:r>
        <w:rPr>
          <w:rFonts w:hint="eastAsia"/>
          <w:color w:val="auto"/>
          <w:highlight w:val="none"/>
        </w:rPr>
        <w:t>100%</w:t>
      </w:r>
      <w:r>
        <w:rPr>
          <w:rFonts w:hint="eastAsia"/>
          <w:color w:val="auto"/>
          <w:highlight w:val="none"/>
          <w:lang w:eastAsia="zh-CN"/>
        </w:rPr>
        <w:t>，</w:t>
      </w:r>
      <w:bookmarkStart w:id="14" w:name="_GoBack"/>
      <w:bookmarkEnd w:id="14"/>
      <w:r>
        <w:rPr>
          <w:rFonts w:hint="eastAsia"/>
          <w:color w:val="auto"/>
          <w:highlight w:val="none"/>
          <w:lang w:eastAsia="zh-CN"/>
        </w:rPr>
        <w:t>指标完成率为100%。</w:t>
      </w:r>
    </w:p>
    <w:p w14:paraId="6DFE4A04">
      <w:pPr>
        <w:ind w:firstLine="560"/>
        <w:rPr>
          <w:rFonts w:hint="eastAsia"/>
          <w:color w:val="auto"/>
          <w:highlight w:val="none"/>
          <w:lang w:eastAsia="zh-CN"/>
        </w:rPr>
      </w:pPr>
      <w:r>
        <w:rPr>
          <w:rFonts w:hint="eastAsia"/>
          <w:color w:val="auto"/>
          <w:highlight w:val="none"/>
          <w:lang w:eastAsia="zh-CN"/>
        </w:rPr>
        <w:t>管理干部考核考察准确率：预期指标值为</w:t>
      </w:r>
      <w:r>
        <w:rPr>
          <w:rFonts w:hint="eastAsia"/>
          <w:color w:val="auto"/>
          <w:highlight w:val="none"/>
        </w:rPr>
        <w:t>100%</w:t>
      </w:r>
      <w:r>
        <w:rPr>
          <w:rFonts w:hint="eastAsia"/>
          <w:color w:val="auto"/>
          <w:highlight w:val="none"/>
          <w:lang w:eastAsia="zh-CN"/>
        </w:rPr>
        <w:t>，实际完成值为</w:t>
      </w:r>
      <w:r>
        <w:rPr>
          <w:rFonts w:hint="eastAsia"/>
          <w:color w:val="auto"/>
          <w:highlight w:val="none"/>
        </w:rPr>
        <w:t>100%</w:t>
      </w:r>
      <w:r>
        <w:rPr>
          <w:rFonts w:hint="eastAsia"/>
          <w:color w:val="auto"/>
          <w:highlight w:val="none"/>
          <w:lang w:eastAsia="zh-CN"/>
        </w:rPr>
        <w:t>，指标完成率为100%。</w:t>
      </w:r>
    </w:p>
    <w:p w14:paraId="5293CCAC">
      <w:pPr>
        <w:pStyle w:val="5"/>
        <w:ind w:firstLine="562"/>
        <w:rPr>
          <w:color w:val="auto"/>
          <w:highlight w:val="none"/>
        </w:rPr>
      </w:pPr>
      <w:r>
        <w:rPr>
          <w:rFonts w:hint="eastAsia"/>
          <w:color w:val="auto"/>
          <w:highlight w:val="none"/>
        </w:rPr>
        <w:t>3.时效指标完成情况分析</w:t>
      </w:r>
    </w:p>
    <w:p w14:paraId="4E41D999">
      <w:pPr>
        <w:ind w:firstLine="560"/>
        <w:rPr>
          <w:rFonts w:hint="eastAsia"/>
          <w:color w:val="auto"/>
          <w:highlight w:val="none"/>
        </w:rPr>
      </w:pPr>
      <w:r>
        <w:rPr>
          <w:rFonts w:hint="eastAsia"/>
          <w:color w:val="auto"/>
          <w:highlight w:val="none"/>
        </w:rPr>
        <w:t>项目任务按期完成率</w:t>
      </w:r>
      <w:r>
        <w:rPr>
          <w:rFonts w:hint="eastAsia"/>
          <w:color w:val="auto"/>
          <w:highlight w:val="none"/>
          <w:lang w:eastAsia="zh-CN"/>
        </w:rPr>
        <w:t>：</w:t>
      </w:r>
      <w:r>
        <w:rPr>
          <w:rFonts w:hint="eastAsia"/>
          <w:color w:val="auto"/>
          <w:highlight w:val="none"/>
        </w:rPr>
        <w:t>预期指标值为≥90%，实际完成值为1</w:t>
      </w:r>
      <w:r>
        <w:rPr>
          <w:rFonts w:hint="eastAsia"/>
          <w:color w:val="auto"/>
          <w:highlight w:val="none"/>
          <w:lang w:val="en-US" w:eastAsia="zh-CN"/>
        </w:rPr>
        <w:t>00%，</w:t>
      </w:r>
      <w:r>
        <w:rPr>
          <w:rFonts w:hint="eastAsia"/>
          <w:color w:val="auto"/>
          <w:highlight w:val="none"/>
        </w:rPr>
        <w:t>指标完成率为100%。</w:t>
      </w:r>
    </w:p>
    <w:p w14:paraId="33E8AE9E">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2FFD6B6">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CEFDC5F">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2BBF9E1">
      <w:pPr>
        <w:ind w:firstLine="560"/>
        <w:rPr>
          <w:rFonts w:hint="eastAsia"/>
          <w:color w:val="auto"/>
          <w:highlight w:val="none"/>
        </w:rPr>
      </w:pPr>
      <w:r>
        <w:rPr>
          <w:rFonts w:hint="eastAsia"/>
          <w:color w:val="auto"/>
          <w:highlight w:val="none"/>
        </w:rPr>
        <w:t>主题教育工作运转经费</w:t>
      </w:r>
      <w:r>
        <w:rPr>
          <w:rFonts w:hint="eastAsia"/>
          <w:color w:val="auto"/>
          <w:highlight w:val="none"/>
          <w:lang w:eastAsia="zh-CN"/>
        </w:rPr>
        <w:t>：</w:t>
      </w:r>
      <w:r>
        <w:rPr>
          <w:rFonts w:hint="eastAsia"/>
          <w:color w:val="auto"/>
          <w:highlight w:val="none"/>
        </w:rPr>
        <w:t>预期指标值为20万元，实际完成值为20万元</w:t>
      </w:r>
      <w:r>
        <w:rPr>
          <w:rFonts w:hint="eastAsia"/>
          <w:color w:val="auto"/>
          <w:highlight w:val="none"/>
          <w:lang w:eastAsia="zh-CN"/>
        </w:rPr>
        <w:t>，</w:t>
      </w:r>
      <w:r>
        <w:rPr>
          <w:rFonts w:hint="eastAsia"/>
          <w:color w:val="auto"/>
          <w:highlight w:val="none"/>
        </w:rPr>
        <w:t>指标完成率为100%。</w:t>
      </w:r>
    </w:p>
    <w:p w14:paraId="5E7AF16D">
      <w:pPr>
        <w:ind w:firstLine="560"/>
        <w:rPr>
          <w:rFonts w:hint="eastAsia" w:eastAsia="仿宋_GB2312"/>
          <w:color w:val="auto"/>
          <w:highlight w:val="none"/>
          <w:lang w:eastAsia="zh-CN"/>
        </w:rPr>
      </w:pPr>
      <w:r>
        <w:rPr>
          <w:rFonts w:hint="eastAsia"/>
          <w:color w:val="auto"/>
          <w:highlight w:val="none"/>
          <w:lang w:eastAsia="zh-CN"/>
        </w:rPr>
        <w:t>考核考察成本：预期指标值为15万元，实际完成值为13.884万元，指标完成率为92.6%。</w:t>
      </w:r>
    </w:p>
    <w:p w14:paraId="0DD5525C">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F8B6B6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4599E97">
      <w:pPr>
        <w:pStyle w:val="5"/>
        <w:ind w:firstLine="562"/>
        <w:rPr>
          <w:color w:val="auto"/>
          <w:highlight w:val="none"/>
        </w:rPr>
      </w:pPr>
      <w:r>
        <w:rPr>
          <w:rFonts w:hint="eastAsia"/>
          <w:color w:val="auto"/>
          <w:highlight w:val="none"/>
        </w:rPr>
        <w:t>1.社会效益完成情况分析</w:t>
      </w:r>
    </w:p>
    <w:p w14:paraId="40746971">
      <w:pPr>
        <w:ind w:firstLine="560"/>
        <w:rPr>
          <w:rFonts w:hint="eastAsia"/>
          <w:color w:val="auto"/>
          <w:highlight w:val="none"/>
        </w:rPr>
      </w:pPr>
      <w:r>
        <w:rPr>
          <w:rFonts w:hint="eastAsia"/>
          <w:color w:val="auto"/>
          <w:highlight w:val="none"/>
        </w:rPr>
        <w:t>服务群众能力</w:t>
      </w:r>
      <w:r>
        <w:rPr>
          <w:rFonts w:hint="eastAsia"/>
          <w:color w:val="auto"/>
          <w:highlight w:val="none"/>
          <w:lang w:eastAsia="zh-CN"/>
        </w:rPr>
        <w:t>：</w:t>
      </w:r>
      <w:r>
        <w:rPr>
          <w:rFonts w:hint="eastAsia"/>
          <w:color w:val="auto"/>
          <w:highlight w:val="none"/>
        </w:rPr>
        <w:t>预期指标值为不断提高，实际完成值为</w:t>
      </w:r>
      <w:r>
        <w:rPr>
          <w:rFonts w:hint="eastAsia"/>
          <w:color w:val="auto"/>
          <w:highlight w:val="none"/>
          <w:lang w:eastAsia="zh-CN"/>
        </w:rPr>
        <w:t>达成目标，</w:t>
      </w:r>
      <w:r>
        <w:rPr>
          <w:rFonts w:hint="eastAsia"/>
          <w:color w:val="auto"/>
          <w:highlight w:val="none"/>
        </w:rPr>
        <w:t>指标完成率为100%。偏差率</w:t>
      </w:r>
      <w:r>
        <w:rPr>
          <w:rFonts w:hint="eastAsia"/>
          <w:color w:val="auto"/>
          <w:highlight w:val="none"/>
          <w:lang w:val="en-US" w:eastAsia="zh-CN"/>
        </w:rPr>
        <w:t>0</w:t>
      </w:r>
      <w:r>
        <w:rPr>
          <w:rFonts w:hint="eastAsia"/>
          <w:color w:val="auto"/>
          <w:highlight w:val="none"/>
        </w:rPr>
        <w:t>%。</w:t>
      </w:r>
    </w:p>
    <w:p w14:paraId="518DEF58">
      <w:pPr>
        <w:ind w:firstLine="560"/>
        <w:rPr>
          <w:rFonts w:hint="eastAsia"/>
          <w:color w:val="auto"/>
          <w:highlight w:val="none"/>
        </w:rPr>
      </w:pPr>
      <w:r>
        <w:rPr>
          <w:rFonts w:hint="eastAsia"/>
          <w:color w:val="auto"/>
          <w:highlight w:val="none"/>
        </w:rPr>
        <w:t>保障干部队伍规范管理</w:t>
      </w:r>
      <w:r>
        <w:rPr>
          <w:rFonts w:hint="eastAsia"/>
          <w:color w:val="auto"/>
          <w:highlight w:val="none"/>
          <w:lang w:eastAsia="zh-CN"/>
        </w:rPr>
        <w:t>：</w:t>
      </w:r>
      <w:r>
        <w:rPr>
          <w:rFonts w:hint="eastAsia"/>
          <w:color w:val="auto"/>
          <w:highlight w:val="none"/>
        </w:rPr>
        <w:t>预期指标值为有效保障，实际完成值为</w:t>
      </w:r>
      <w:r>
        <w:rPr>
          <w:rFonts w:hint="eastAsia"/>
          <w:color w:val="auto"/>
          <w:highlight w:val="none"/>
          <w:lang w:eastAsia="zh-CN"/>
        </w:rPr>
        <w:t>达成目标，</w:t>
      </w:r>
      <w:r>
        <w:rPr>
          <w:rFonts w:hint="eastAsia"/>
          <w:color w:val="auto"/>
          <w:highlight w:val="none"/>
        </w:rPr>
        <w:t>指标完成率为100%。偏差率</w:t>
      </w:r>
      <w:r>
        <w:rPr>
          <w:rFonts w:hint="eastAsia"/>
          <w:color w:val="auto"/>
          <w:highlight w:val="none"/>
          <w:lang w:val="en-US" w:eastAsia="zh-CN"/>
        </w:rPr>
        <w:t>0</w:t>
      </w:r>
      <w:r>
        <w:rPr>
          <w:rFonts w:hint="eastAsia"/>
          <w:color w:val="auto"/>
          <w:highlight w:val="none"/>
        </w:rPr>
        <w:t>%。</w:t>
      </w:r>
    </w:p>
    <w:p w14:paraId="135E3518">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568ED4">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35万元，全年预算数为35万元，全年执行数为33.884万元，预算执行率为96.82%。</w:t>
      </w:r>
    </w:p>
    <w:p w14:paraId="135175C1">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99.86</w:t>
      </w:r>
      <w:r>
        <w:rPr>
          <w:rFonts w:hint="eastAsia"/>
          <w:color w:val="auto"/>
          <w:highlight w:val="none"/>
          <w:lang w:val="zh-TW" w:eastAsia="zh-TW"/>
        </w:rPr>
        <w:t>%。</w:t>
      </w:r>
    </w:p>
    <w:p w14:paraId="7D1ACF28">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综上所述本项目预算执行率与总体完成率之间的偏差为3.04%。</w:t>
      </w:r>
    </w:p>
    <w:p w14:paraId="1A8F8CB1">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和静县主题教育办公室工作经费及组织部年度考核考察经费项目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3015D1EA">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B3B4919">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193904A2">
      <w:pPr>
        <w:pageBreakBefore w:val="0"/>
        <w:kinsoku/>
        <w:wordWrap/>
        <w:overflowPunct/>
        <w:topLinePunct w:val="0"/>
        <w:autoSpaceDE/>
        <w:autoSpaceDN/>
        <w:bidi w:val="0"/>
        <w:adjustRightInd/>
        <w:spacing w:line="560" w:lineRule="exact"/>
        <w:ind w:firstLine="56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一是领导重视到位</w:t>
      </w:r>
      <w:r>
        <w:rPr>
          <w:rFonts w:hint="eastAsia" w:ascii="宋体" w:hAnsi="宋体"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主要领导亲自抓，并予以充分的人力、财力保障。责任落实到位：将项目工作列入年度干部绩效考核实施方案，将各项目工作落实到具体科室、具体岗位、具体个人。</w:t>
      </w:r>
    </w:p>
    <w:p w14:paraId="52986F15">
      <w:pPr>
        <w:pageBreakBefore w:val="0"/>
        <w:kinsoku/>
        <w:wordWrap/>
        <w:overflowPunct/>
        <w:topLinePunct w:val="0"/>
        <w:autoSpaceDE/>
        <w:autoSpaceDN/>
        <w:bidi w:val="0"/>
        <w:adjustRightInd/>
        <w:spacing w:line="560" w:lineRule="exact"/>
        <w:ind w:firstLine="56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77FFD573">
      <w:pPr>
        <w:pageBreakBefore w:val="0"/>
        <w:kinsoku/>
        <w:wordWrap/>
        <w:overflowPunct/>
        <w:topLinePunct w:val="0"/>
        <w:autoSpaceDE/>
        <w:autoSpaceDN/>
        <w:bidi w:val="0"/>
        <w:adjustRightInd/>
        <w:spacing w:line="560" w:lineRule="exact"/>
        <w:ind w:firstLine="56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三是健全项目管理制度。我单位已有保证项目实施的制度、措施等，如《和静县党委组织部财务管理制度》、《和静党委组织部</w:t>
      </w:r>
      <w:r>
        <w:rPr>
          <w:rFonts w:hint="eastAsia" w:ascii="宋体" w:hAnsi="宋体" w:cs="宋体"/>
          <w:color w:val="auto"/>
          <w:kern w:val="0"/>
          <w:sz w:val="28"/>
          <w:szCs w:val="21"/>
          <w:highlight w:val="none"/>
          <w:lang w:val="en-US" w:eastAsia="zh-CN" w:bidi="ar"/>
        </w:rPr>
        <w:t>政府采购</w:t>
      </w:r>
      <w:r>
        <w:rPr>
          <w:rFonts w:hint="eastAsia" w:ascii="宋体" w:hAnsi="宋体" w:eastAsia="仿宋_GB2312" w:cs="宋体"/>
          <w:color w:val="auto"/>
          <w:kern w:val="0"/>
          <w:sz w:val="28"/>
          <w:szCs w:val="21"/>
          <w:highlight w:val="none"/>
          <w:lang w:val="en-US" w:eastAsia="zh-CN" w:bidi="ar"/>
        </w:rPr>
        <w:t>管理制度》。</w:t>
      </w:r>
    </w:p>
    <w:p w14:paraId="0814F683">
      <w:pPr>
        <w:pStyle w:val="4"/>
        <w:numPr>
          <w:ilvl w:val="0"/>
          <w:numId w:val="4"/>
        </w:numPr>
        <w:ind w:firstLine="643"/>
        <w:rPr>
          <w:color w:val="auto"/>
          <w:highlight w:val="none"/>
        </w:rPr>
      </w:pPr>
      <w:r>
        <w:rPr>
          <w:rFonts w:hint="eastAsia"/>
          <w:color w:val="auto"/>
          <w:highlight w:val="none"/>
        </w:rPr>
        <w:t>存在的问题及原因分析</w:t>
      </w:r>
    </w:p>
    <w:p w14:paraId="1CF3856C">
      <w:pPr>
        <w:pStyle w:val="3"/>
        <w:pageBreakBefore w:val="0"/>
        <w:tabs>
          <w:tab w:val="center" w:pos="4422"/>
        </w:tabs>
        <w:kinsoku/>
        <w:wordWrap/>
        <w:overflowPunct/>
        <w:topLinePunct w:val="0"/>
        <w:autoSpaceDE/>
        <w:autoSpaceDN/>
        <w:bidi w:val="0"/>
        <w:adjustRightInd/>
        <w:spacing w:line="560" w:lineRule="exact"/>
        <w:ind w:firstLine="544"/>
        <w:rPr>
          <w:rFonts w:hint="eastAsia" w:ascii="宋体" w:hAnsi="宋体" w:eastAsia="仿宋_GB2312" w:cs="宋体"/>
          <w:b w:val="0"/>
          <w:color w:val="auto"/>
          <w:kern w:val="0"/>
          <w:sz w:val="28"/>
          <w:szCs w:val="21"/>
          <w:highlight w:val="none"/>
          <w:lang w:val="en-US" w:eastAsia="zh-CN" w:bidi="ar"/>
        </w:rPr>
      </w:pPr>
      <w:r>
        <w:rPr>
          <w:rFonts w:hint="eastAsia" w:ascii="宋体" w:hAnsi="宋体" w:eastAsia="仿宋_GB2312" w:cs="宋体"/>
          <w:b w:val="0"/>
          <w:color w:val="auto"/>
          <w:kern w:val="0"/>
          <w:sz w:val="28"/>
          <w:szCs w:val="21"/>
          <w:highlight w:val="none"/>
          <w:lang w:val="en-US" w:eastAsia="zh-CN" w:bidi="ar"/>
        </w:rPr>
        <w:t>2023年度本单位项目支出绩效</w:t>
      </w:r>
      <w:r>
        <w:rPr>
          <w:rFonts w:hint="eastAsia" w:ascii="宋体" w:hAnsi="宋体" w:eastAsia="仿宋_GB2312" w:cs="宋体"/>
          <w:b w:val="0"/>
          <w:color w:val="auto"/>
          <w:kern w:val="0"/>
          <w:sz w:val="28"/>
          <w:szCs w:val="21"/>
          <w:highlight w:val="none"/>
          <w:lang w:val="en-US" w:eastAsia="zh-CN" w:bidi="ar"/>
        </w:rPr>
        <w:tab/>
      </w:r>
      <w:r>
        <w:rPr>
          <w:rFonts w:hint="eastAsia" w:ascii="宋体" w:hAnsi="宋体" w:eastAsia="仿宋_GB2312" w:cs="宋体"/>
          <w:b w:val="0"/>
          <w:color w:val="auto"/>
          <w:kern w:val="0"/>
          <w:sz w:val="28"/>
          <w:szCs w:val="21"/>
          <w:highlight w:val="none"/>
          <w:lang w:val="en-US" w:eastAsia="zh-CN" w:bidi="ar"/>
        </w:rPr>
        <w:t>目标全部达成，自评价中发现，我单位项目产生的经济效益和可持续影响目前无法体现。项目实施资料完备性有待进一步提高，在项目自评核查资料过程中发现，项目管理和项目实施资料整理不规范，项目档案管理质量有待提高，应加强项目资料的归档整理工作。</w:t>
      </w:r>
    </w:p>
    <w:p w14:paraId="483D47EB">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F674B00">
      <w:pPr>
        <w:ind w:firstLine="562"/>
        <w:rPr>
          <w:color w:val="auto"/>
          <w:highlight w:val="none"/>
        </w:rPr>
      </w:pPr>
      <w:r>
        <w:rPr>
          <w:rFonts w:hint="eastAsia" w:ascii="仿宋_GB2312" w:hAnsi="仿宋_GB2312" w:eastAsia="仿宋_GB2312" w:cs="仿宋_GB2312"/>
          <w:color w:val="auto"/>
          <w:spacing w:val="-4"/>
          <w:sz w:val="28"/>
          <w:szCs w:val="28"/>
          <w:highlight w:val="none"/>
        </w:rPr>
        <w:t>后期我单位将对项目进行总结，在评价工作过程中遇到的问题及政策与制度完善以书面材料等形式进行备案并妥善保管，今后工作中我单位将继续加强财务管理，严格财务审核，</w:t>
      </w:r>
      <w:r>
        <w:rPr>
          <w:rFonts w:hint="eastAsia" w:ascii="仿宋_GB2312" w:hAnsi="仿宋_GB2312" w:eastAsia="仿宋_GB2312" w:cs="仿宋_GB2312"/>
          <w:color w:val="auto"/>
          <w:spacing w:val="-4"/>
          <w:kern w:val="44"/>
          <w:sz w:val="28"/>
          <w:szCs w:val="28"/>
          <w:highlight w:val="none"/>
          <w:lang w:val="en-US" w:eastAsia="zh-CN" w:bidi="ar-SA"/>
        </w:rPr>
        <w:t>在费用报账支付时，按照预算规定的费用项目和用途进行资金使用审核、列报支付、财务核算，杜绝超支现象的发生。</w:t>
      </w:r>
      <w:r>
        <w:rPr>
          <w:rFonts w:hint="eastAsia" w:ascii="仿宋_GB2312" w:hAnsi="仿宋_GB2312" w:eastAsia="仿宋_GB2312" w:cs="仿宋_GB2312"/>
          <w:color w:val="auto"/>
          <w:spacing w:val="-4"/>
          <w:sz w:val="28"/>
          <w:szCs w:val="28"/>
          <w:highlight w:val="none"/>
        </w:rPr>
        <w:t>提高财务的精细化管理，并按照政府信息公开有关规定，积极推进评价结果和评价报告等绩效信息的公开，加强社会和舆论监督，提高财政资金使用透明度，不断提高为民服务效率，切实提升群众满意度。</w:t>
      </w:r>
    </w:p>
    <w:p w14:paraId="1A516F97">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48DE9D6">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73B26D4">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9736F56">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0B50EE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001F102">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78DB59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3A7D1F6">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4AEB8C51">
      <w:pPr>
        <w:ind w:firstLine="560"/>
        <w:rPr>
          <w:color w:val="auto"/>
          <w:highlight w:val="none"/>
        </w:rPr>
      </w:pPr>
      <w:r>
        <w:rPr>
          <w:rFonts w:hint="eastAsia"/>
          <w:color w:val="auto"/>
          <w:highlight w:val="none"/>
          <w:lang w:val="en-US" w:eastAsia="zh-CN"/>
        </w:rPr>
        <w:t>附件1：项目支出绩效评价体系</w:t>
      </w:r>
    </w:p>
    <w:p w14:paraId="4245AF5D">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BADAC8A">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00EDC">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AD433">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CFA94">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0BD91">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E1BC43">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DE1BC43">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97423">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F58CB">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D7FD4">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30E09"/>
    <w:rsid w:val="01E925F2"/>
    <w:rsid w:val="03BB00BF"/>
    <w:rsid w:val="04FF572D"/>
    <w:rsid w:val="066F70AA"/>
    <w:rsid w:val="0708351A"/>
    <w:rsid w:val="095A7B15"/>
    <w:rsid w:val="09944CF1"/>
    <w:rsid w:val="099D6902"/>
    <w:rsid w:val="0A401CF1"/>
    <w:rsid w:val="0AB74B79"/>
    <w:rsid w:val="0AD64679"/>
    <w:rsid w:val="0CB12375"/>
    <w:rsid w:val="0D537DC9"/>
    <w:rsid w:val="0D885E3E"/>
    <w:rsid w:val="0DAE2941"/>
    <w:rsid w:val="0DB13246"/>
    <w:rsid w:val="0E5451B9"/>
    <w:rsid w:val="0E760F4E"/>
    <w:rsid w:val="0F9F0794"/>
    <w:rsid w:val="1103023A"/>
    <w:rsid w:val="118C0775"/>
    <w:rsid w:val="128D0D77"/>
    <w:rsid w:val="12F1313F"/>
    <w:rsid w:val="1388478C"/>
    <w:rsid w:val="13AC0C7A"/>
    <w:rsid w:val="1609105D"/>
    <w:rsid w:val="17AF7810"/>
    <w:rsid w:val="1A002E18"/>
    <w:rsid w:val="1A041D47"/>
    <w:rsid w:val="1BEA0FE8"/>
    <w:rsid w:val="1C4A596B"/>
    <w:rsid w:val="1FDC50EC"/>
    <w:rsid w:val="20A2086D"/>
    <w:rsid w:val="20A32962"/>
    <w:rsid w:val="20B21A37"/>
    <w:rsid w:val="21817779"/>
    <w:rsid w:val="21A41209"/>
    <w:rsid w:val="23C93BD9"/>
    <w:rsid w:val="245E1E24"/>
    <w:rsid w:val="254D1C8E"/>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0615214"/>
    <w:rsid w:val="30C96906"/>
    <w:rsid w:val="315B7BD0"/>
    <w:rsid w:val="332F7DDD"/>
    <w:rsid w:val="33944516"/>
    <w:rsid w:val="33FE342B"/>
    <w:rsid w:val="3522787D"/>
    <w:rsid w:val="36185B49"/>
    <w:rsid w:val="376A4B9F"/>
    <w:rsid w:val="379F4CA9"/>
    <w:rsid w:val="386532D8"/>
    <w:rsid w:val="38CC7587"/>
    <w:rsid w:val="3A8B235A"/>
    <w:rsid w:val="3BB84807"/>
    <w:rsid w:val="3C494A2A"/>
    <w:rsid w:val="3E04329F"/>
    <w:rsid w:val="3EB14230"/>
    <w:rsid w:val="3ED454B4"/>
    <w:rsid w:val="402112BD"/>
    <w:rsid w:val="413E2617"/>
    <w:rsid w:val="426D5922"/>
    <w:rsid w:val="446A2417"/>
    <w:rsid w:val="453453BA"/>
    <w:rsid w:val="48976E96"/>
    <w:rsid w:val="49DF11B1"/>
    <w:rsid w:val="4A94466D"/>
    <w:rsid w:val="4A996944"/>
    <w:rsid w:val="4B545786"/>
    <w:rsid w:val="4C3216AC"/>
    <w:rsid w:val="4D600BD3"/>
    <w:rsid w:val="4E4A6D47"/>
    <w:rsid w:val="4EC15329"/>
    <w:rsid w:val="4F557D9C"/>
    <w:rsid w:val="4F733A2D"/>
    <w:rsid w:val="4FB67747"/>
    <w:rsid w:val="4FD56C07"/>
    <w:rsid w:val="500656EA"/>
    <w:rsid w:val="511FF2A1"/>
    <w:rsid w:val="52F81000"/>
    <w:rsid w:val="53BA7DC6"/>
    <w:rsid w:val="55A5494A"/>
    <w:rsid w:val="56803BC3"/>
    <w:rsid w:val="56FD7960"/>
    <w:rsid w:val="594E2127"/>
    <w:rsid w:val="59C02DAD"/>
    <w:rsid w:val="5B1433B1"/>
    <w:rsid w:val="5C0731FC"/>
    <w:rsid w:val="5C6A5A37"/>
    <w:rsid w:val="5C6B0DA7"/>
    <w:rsid w:val="5E0A0A9B"/>
    <w:rsid w:val="5F9C5101"/>
    <w:rsid w:val="5FAD3ACF"/>
    <w:rsid w:val="618129F7"/>
    <w:rsid w:val="626F3307"/>
    <w:rsid w:val="62EE2619"/>
    <w:rsid w:val="653A5570"/>
    <w:rsid w:val="66F91E37"/>
    <w:rsid w:val="672F2A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10798</Words>
  <Characters>11272</Characters>
  <Lines>71</Lines>
  <Paragraphs>20</Paragraphs>
  <TotalTime>51</TotalTime>
  <ScaleCrop>false</ScaleCrop>
  <LinksUpToDate>false</LinksUpToDate>
  <CharactersWithSpaces>11275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2024-11-21T02:30:33Z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