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和静县水利局整体支出绩效自评报告</w:t>
      </w:r>
    </w:p>
    <w:p>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2"/>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4"/>
        <w:bidi w:val="0"/>
        <w:rPr>
          <w:rFonts w:hint="eastAsia"/>
          <w:color w:val="auto"/>
          <w:highlight w:val="none"/>
          <w:lang w:val="en-US" w:eastAsia="zh-CN"/>
        </w:rPr>
      </w:pPr>
      <w:r>
        <w:rPr>
          <w:rFonts w:hint="eastAsia"/>
          <w:color w:val="auto"/>
          <w:highlight w:val="none"/>
          <w:lang w:val="en-US" w:eastAsia="zh-CN"/>
        </w:rPr>
        <w:t>1.部门主要职能</w:t>
      </w:r>
    </w:p>
    <w:p>
      <w:pPr>
        <w:snapToGrid w:val="0"/>
        <w:spacing w:line="520" w:lineRule="exact"/>
        <w:ind w:firstLine="560" w:firstLineChars="200"/>
        <w:rPr>
          <w:rFonts w:hint="eastAsia" w:ascii="仿宋_GB2312" w:hAnsi="仿宋" w:eastAsia="仿宋_GB2312" w:cs="Times New Roman"/>
          <w:color w:val="auto"/>
          <w:sz w:val="28"/>
          <w:szCs w:val="28"/>
          <w:highlight w:val="none"/>
        </w:rPr>
      </w:pPr>
      <w:r>
        <w:rPr>
          <w:rFonts w:hint="eastAsia" w:ascii="仿宋_GB2312" w:hAnsi="仿宋" w:eastAsia="仿宋_GB2312" w:cs="Times New Roman"/>
          <w:color w:val="auto"/>
          <w:sz w:val="28"/>
          <w:szCs w:val="28"/>
          <w:highlight w:val="none"/>
          <w:lang w:val="en-US" w:eastAsia="zh-CN"/>
        </w:rPr>
        <w:t>和静县本级和静县水利局</w:t>
      </w:r>
      <w:r>
        <w:rPr>
          <w:rFonts w:hint="eastAsia" w:ascii="仿宋_GB2312" w:hAnsi="仿宋" w:eastAsia="仿宋_GB2312" w:cs="Times New Roman"/>
          <w:color w:val="auto"/>
          <w:sz w:val="28"/>
          <w:szCs w:val="28"/>
          <w:highlight w:val="none"/>
        </w:rPr>
        <w:t>为参照公务员管理的正科级单位，主要职责是：</w:t>
      </w:r>
    </w:p>
    <w:p>
      <w:pPr>
        <w:snapToGrid w:val="0"/>
        <w:spacing w:line="520" w:lineRule="exact"/>
        <w:ind w:firstLine="560" w:firstLineChars="200"/>
        <w:rPr>
          <w:rFonts w:hint="eastAsia" w:ascii="仿宋_GB2312" w:hAnsi="仿宋" w:eastAsia="仿宋_GB2312" w:cs="Times New Roman"/>
          <w:color w:val="auto"/>
          <w:sz w:val="28"/>
          <w:szCs w:val="28"/>
          <w:highlight w:val="none"/>
        </w:rPr>
      </w:pP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一</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负责保障水资源的合理开发利用</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拟订水利发展规划、措施</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组织编制和静县水利综合规划、防洪规划、水资源综合利用规划、水能规划等重大水利规划</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 xml:space="preserve">并依法监督实施。 </w:t>
      </w:r>
    </w:p>
    <w:p>
      <w:pPr>
        <w:snapToGrid w:val="0"/>
        <w:spacing w:line="520" w:lineRule="exact"/>
        <w:ind w:firstLine="560" w:firstLineChars="200"/>
        <w:rPr>
          <w:rFonts w:hint="eastAsia" w:ascii="仿宋_GB2312" w:hAnsi="仿宋" w:eastAsia="仿宋_GB2312" w:cs="Times New Roman"/>
          <w:color w:val="auto"/>
          <w:sz w:val="28"/>
          <w:szCs w:val="28"/>
          <w:highlight w:val="none"/>
        </w:rPr>
      </w:pP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二</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负责生活、生产经营和生态环境用水的统筹和保障</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 xml:space="preserve"> </w:t>
      </w:r>
    </w:p>
    <w:p>
      <w:pPr>
        <w:snapToGrid w:val="0"/>
        <w:spacing w:line="520" w:lineRule="exact"/>
        <w:ind w:firstLine="560" w:firstLineChars="200"/>
        <w:rPr>
          <w:rFonts w:hint="eastAsia" w:ascii="仿宋_GB2312" w:hAnsi="仿宋" w:eastAsia="仿宋_GB2312" w:cs="Times New Roman"/>
          <w:color w:val="auto"/>
          <w:sz w:val="28"/>
          <w:szCs w:val="28"/>
          <w:highlight w:val="none"/>
        </w:rPr>
      </w:pPr>
      <w:r>
        <w:rPr>
          <w:rFonts w:hint="eastAsia" w:ascii="仿宋_GB2312" w:hAnsi="仿宋" w:eastAsia="仿宋_GB2312" w:cs="Times New Roman"/>
          <w:color w:val="auto"/>
          <w:sz w:val="28"/>
          <w:szCs w:val="28"/>
          <w:highlight w:val="none"/>
          <w:lang w:val="en-US" w:eastAsia="zh-CN"/>
        </w:rPr>
        <w:t>组织实施最严格水资源管理制度</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实施水资源的统一监督管理</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拟订水中长期供求规划、水量 分配方案并监督实施</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组织实施取水许可、水资源论证和防洪论证制度</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指导开展水资源有偿 使用工作</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 xml:space="preserve">指导水利行业供水和乡镇供水工作。 </w:t>
      </w:r>
    </w:p>
    <w:p>
      <w:pPr>
        <w:snapToGrid w:val="0"/>
        <w:spacing w:line="520" w:lineRule="exact"/>
        <w:ind w:firstLine="560" w:firstLineChars="200"/>
        <w:rPr>
          <w:rFonts w:hint="eastAsia" w:ascii="仿宋_GB2312" w:hAnsi="仿宋" w:eastAsia="仿宋_GB2312" w:cs="Times New Roman"/>
          <w:color w:val="auto"/>
          <w:sz w:val="28"/>
          <w:szCs w:val="28"/>
          <w:highlight w:val="none"/>
        </w:rPr>
      </w:pP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三</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负责水资源保护工作</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组织编制并实施水资源保护规划</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指导饮用水</w:t>
      </w:r>
      <w:r>
        <w:rPr>
          <w:rFonts w:hint="eastAsia" w:hAnsi="仿宋" w:eastAsia="仿宋_GB2312" w:cs="Times New Roman"/>
          <w:color w:val="auto"/>
          <w:sz w:val="28"/>
          <w:szCs w:val="28"/>
          <w:highlight w:val="none"/>
          <w:lang w:val="en-US" w:eastAsia="zh-CN"/>
        </w:rPr>
        <w:t>水资</w:t>
      </w:r>
      <w:r>
        <w:rPr>
          <w:rFonts w:hint="eastAsia" w:ascii="仿宋_GB2312" w:hAnsi="仿宋" w:eastAsia="仿宋_GB2312" w:cs="Times New Roman"/>
          <w:color w:val="auto"/>
          <w:sz w:val="28"/>
          <w:szCs w:val="28"/>
          <w:highlight w:val="none"/>
          <w:lang w:val="en-US" w:eastAsia="zh-CN"/>
        </w:rPr>
        <w:t>源保护有关工作</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负责地下水开发利用和地下水资源管理保护</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 xml:space="preserve">组织实施地下水超采区综合治理。 </w:t>
      </w:r>
    </w:p>
    <w:p>
      <w:pPr>
        <w:snapToGrid w:val="0"/>
        <w:spacing w:line="520" w:lineRule="exact"/>
        <w:ind w:firstLine="560" w:firstLineChars="200"/>
        <w:rPr>
          <w:rFonts w:hint="eastAsia" w:ascii="仿宋_GB2312" w:hAnsi="仿宋" w:eastAsia="仿宋_GB2312" w:cs="Times New Roman"/>
          <w:color w:val="auto"/>
          <w:sz w:val="28"/>
          <w:szCs w:val="28"/>
          <w:highlight w:val="none"/>
          <w:lang w:val="en-US" w:eastAsia="zh-CN"/>
        </w:rPr>
      </w:pP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四</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指导和推动节水型社会建设工作</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拟订节约用水政策</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组织制定有关标准</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组织编制节约用水规划并监督实施</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指导节水灌溉有关工作</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 xml:space="preserve">组织实施用水总量控制等管理制度。 </w:t>
      </w:r>
    </w:p>
    <w:p>
      <w:pPr>
        <w:snapToGrid w:val="0"/>
        <w:spacing w:line="520" w:lineRule="exact"/>
        <w:ind w:firstLine="560" w:firstLineChars="200"/>
        <w:rPr>
          <w:rFonts w:hint="eastAsia" w:ascii="仿宋_GB2312" w:hAnsi="仿宋" w:eastAsia="仿宋_GB2312" w:cs="Times New Roman"/>
          <w:color w:val="auto"/>
          <w:sz w:val="28"/>
          <w:szCs w:val="28"/>
          <w:highlight w:val="none"/>
        </w:rPr>
      </w:pP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五</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负责水利设施、水城及其岸线的管理、保护与综合利用</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组织实施水利设施网络建设</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组织实施重要河流湖泊及河口的治理、开发和保护</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 xml:space="preserve">负责河湖水生态保护与修复、河湖生态流 量水量管理以及河湖水系连通工作。 </w:t>
      </w:r>
    </w:p>
    <w:p>
      <w:pPr>
        <w:snapToGrid w:val="0"/>
        <w:spacing w:line="520" w:lineRule="exact"/>
        <w:ind w:firstLine="560" w:firstLineChars="200"/>
        <w:rPr>
          <w:rFonts w:hint="eastAsia" w:ascii="仿宋_GB2312" w:hAnsi="仿宋" w:eastAsia="仿宋_GB2312" w:cs="Times New Roman"/>
          <w:color w:val="auto"/>
          <w:sz w:val="28"/>
          <w:szCs w:val="28"/>
          <w:highlight w:val="none"/>
        </w:rPr>
      </w:pP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六</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负责水利工程建设工作</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组织实施水利工程建设与运行监督管理工作</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指导监督工程安全运行</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 xml:space="preserve">组织工程验收有关工作。 </w:t>
      </w:r>
    </w:p>
    <w:p>
      <w:pPr>
        <w:snapToGrid w:val="0"/>
        <w:spacing w:line="520" w:lineRule="exact"/>
        <w:ind w:firstLine="560" w:firstLineChars="200"/>
        <w:rPr>
          <w:rFonts w:hint="eastAsia" w:ascii="仿宋_GB2312" w:hAnsi="仿宋" w:eastAsia="仿宋_GB2312" w:cs="Times New Roman"/>
          <w:color w:val="auto"/>
          <w:sz w:val="28"/>
          <w:szCs w:val="28"/>
          <w:highlight w:val="none"/>
        </w:rPr>
      </w:pP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七</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负责水土保持工作</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拟订水土保持规划并监督实施</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组织实施水土流失的综合防治、监测预报并定期公告</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负责开发建设项目水土保持方案的监督实施及水土保持设施的验收工作</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 xml:space="preserve"> 组织水土保持设施补偿费和水土流失防治费的征收工作。 </w:t>
      </w:r>
    </w:p>
    <w:p>
      <w:pPr>
        <w:snapToGrid w:val="0"/>
        <w:spacing w:line="520" w:lineRule="exact"/>
        <w:ind w:firstLine="560" w:firstLineChars="200"/>
        <w:rPr>
          <w:rFonts w:hint="eastAsia" w:ascii="仿宋_GB2312" w:hAnsi="仿宋" w:eastAsia="仿宋_GB2312" w:cs="Times New Roman"/>
          <w:color w:val="auto"/>
          <w:sz w:val="28"/>
          <w:szCs w:val="28"/>
          <w:highlight w:val="none"/>
        </w:rPr>
      </w:pP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八</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组织实施农村水利工作</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组织开展大中型灌排工程建设与改造</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实施农村饮水安全工程建 设管理工作</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实施牧区水利工作</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指导农村水利改革创新和社会化服务体系建设</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 xml:space="preserve">组织实施农村水能资源开发、小水电改造和水电农村电气化工作。 </w:t>
      </w:r>
    </w:p>
    <w:p>
      <w:pPr>
        <w:snapToGrid w:val="0"/>
        <w:spacing w:line="520" w:lineRule="exact"/>
        <w:ind w:firstLine="560" w:firstLineChars="200"/>
        <w:rPr>
          <w:rFonts w:hint="eastAsia" w:ascii="仿宋_GB2312" w:hAnsi="仿宋" w:eastAsia="仿宋_GB2312" w:cs="Times New Roman"/>
          <w:color w:val="auto"/>
          <w:sz w:val="28"/>
          <w:szCs w:val="28"/>
          <w:highlight w:val="none"/>
        </w:rPr>
      </w:pP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九</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负责重大涉水违法事件的查处</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协调和仲裁水事纠纷</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组织开展水政监察和水行政执法</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依法负责水利行业安全生产工作</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 xml:space="preserve">组织指导水库、水电站大坝、农村水电站的安全监管。 </w:t>
      </w:r>
    </w:p>
    <w:p>
      <w:pPr>
        <w:snapToGrid w:val="0"/>
        <w:spacing w:line="520" w:lineRule="exact"/>
        <w:ind w:firstLine="560" w:firstLineChars="200"/>
        <w:rPr>
          <w:rFonts w:hint="eastAsia" w:ascii="仿宋_GB2312" w:hAnsi="仿宋" w:eastAsia="仿宋_GB2312" w:cs="Times New Roman"/>
          <w:color w:val="auto"/>
          <w:sz w:val="28"/>
          <w:szCs w:val="28"/>
          <w:highlight w:val="none"/>
        </w:rPr>
      </w:pP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十</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开展水利科技工作</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组织实施水利技术引进和科技推广</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 xml:space="preserve">监督实施水利技术标准规程规范；指导水利信息化工作和水利行业外资引进工作。 </w:t>
      </w:r>
    </w:p>
    <w:p>
      <w:pPr>
        <w:snapToGrid w:val="0"/>
        <w:spacing w:line="520" w:lineRule="exact"/>
        <w:ind w:firstLine="560" w:firstLineChars="200"/>
        <w:rPr>
          <w:rFonts w:hint="eastAsia" w:ascii="仿宋_GB2312" w:hAnsi="仿宋" w:eastAsia="仿宋_GB2312" w:cs="Times New Roman"/>
          <w:color w:val="auto"/>
          <w:sz w:val="28"/>
          <w:szCs w:val="28"/>
          <w:highlight w:val="none"/>
        </w:rPr>
      </w:pP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十一</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负责落实综合防灾减灾规划相关要求</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组织编制洪水</w:t>
      </w:r>
      <w:r>
        <w:rPr>
          <w:rFonts w:hint="eastAsia" w:hAnsi="仿宋" w:eastAsia="仿宋_GB2312" w:cs="Times New Roman"/>
          <w:color w:val="auto"/>
          <w:sz w:val="28"/>
          <w:szCs w:val="28"/>
          <w:highlight w:val="none"/>
          <w:lang w:val="en-US" w:eastAsia="zh-CN"/>
        </w:rPr>
        <w:t>干</w:t>
      </w:r>
      <w:r>
        <w:rPr>
          <w:rFonts w:hint="eastAsia" w:ascii="仿宋_GB2312" w:hAnsi="仿宋" w:eastAsia="仿宋_GB2312" w:cs="Times New Roman"/>
          <w:color w:val="auto"/>
          <w:sz w:val="28"/>
          <w:szCs w:val="28"/>
          <w:highlight w:val="none"/>
          <w:lang w:val="en-US" w:eastAsia="zh-CN"/>
        </w:rPr>
        <w:t>旱灾害防治规划和防护标准并指导实施</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承担水情旱情监测预警工作</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组织编制重要河流湖泊和重要水工程的防御洪水抗御旱灾调度及应急水量调度方案</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按程序报批并组织实施</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 xml:space="preserve">承担防御洪水应急抢险的技术支撑工作。 </w:t>
      </w:r>
    </w:p>
    <w:p>
      <w:pPr>
        <w:snapToGrid w:val="0"/>
        <w:spacing w:line="520" w:lineRule="exact"/>
        <w:ind w:firstLine="560" w:firstLineChars="200"/>
        <w:rPr>
          <w:rFonts w:hint="eastAsia" w:ascii="仿宋_GB2312" w:hAnsi="仿宋" w:eastAsia="仿宋_GB2312" w:cs="Times New Roman"/>
          <w:color w:val="auto"/>
          <w:sz w:val="28"/>
          <w:szCs w:val="28"/>
          <w:highlight w:val="none"/>
          <w:lang w:val="en-US" w:eastAsia="zh-CN"/>
        </w:rPr>
      </w:pP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十二</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承担本部门党的建设、党风廉政建设和反腐败、精神文明、维护稳定、“访惠聚”、综合治理、民族团结、“两个全覆盖”、安全生产、扶贫攻坚等工作。</w:t>
      </w:r>
    </w:p>
    <w:p>
      <w:pPr>
        <w:snapToGrid w:val="0"/>
        <w:spacing w:line="520" w:lineRule="exact"/>
        <w:ind w:firstLine="560" w:firstLineChars="200"/>
        <w:rPr>
          <w:rFonts w:hint="eastAsia" w:ascii="仿宋_GB2312" w:hAnsi="仿宋" w:eastAsia="仿宋_GB2312" w:cs="Times New Roman"/>
          <w:color w:val="auto"/>
          <w:sz w:val="28"/>
          <w:szCs w:val="28"/>
          <w:highlight w:val="none"/>
        </w:rPr>
      </w:pP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十三</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 xml:space="preserve">承办和静县党委、和静县人民政府交办的其他事项。 </w:t>
      </w:r>
    </w:p>
    <w:p>
      <w:pPr>
        <w:snapToGrid w:val="0"/>
        <w:spacing w:line="520" w:lineRule="exact"/>
        <w:ind w:firstLine="560" w:firstLineChars="200"/>
        <w:rPr>
          <w:rFonts w:hint="eastAsia" w:ascii="仿宋_GB2312" w:hAnsi="仿宋" w:eastAsia="仿宋_GB2312" w:cs="Times New Roman"/>
          <w:color w:val="auto"/>
          <w:sz w:val="28"/>
          <w:szCs w:val="28"/>
          <w:highlight w:val="none"/>
        </w:rPr>
      </w:pP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十四</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职能转变。和静县水利局应切实加强水资源合理利用、优化配置和节约保护</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坚持节水优先</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从增加供给转向更加重视需求管理</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严格控制用水总量和提高用水效率</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坚持保护优先</w:t>
      </w:r>
      <w:r>
        <w:rPr>
          <w:rFonts w:hint="eastAsia" w:hAnsi="仿宋" w:eastAsia="仿宋_GB2312" w:cs="Times New Roman"/>
          <w:color w:val="auto"/>
          <w:sz w:val="28"/>
          <w:szCs w:val="28"/>
          <w:highlight w:val="none"/>
          <w:lang w:val="en-US" w:eastAsia="zh-CN"/>
        </w:rPr>
        <w:t>,加</w:t>
      </w:r>
      <w:r>
        <w:rPr>
          <w:rFonts w:hint="eastAsia" w:ascii="仿宋_GB2312" w:hAnsi="仿宋" w:eastAsia="仿宋_GB2312" w:cs="Times New Roman"/>
          <w:color w:val="auto"/>
          <w:sz w:val="28"/>
          <w:szCs w:val="28"/>
          <w:highlight w:val="none"/>
          <w:lang w:val="en-US" w:eastAsia="zh-CN"/>
        </w:rPr>
        <w:t>强水资源、水域和水利工程的管理保护</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维护河湖健康美丽</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坚持统筹兼顾</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保障合理用水需求和水资源的可持续利用</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为经济社会发展提供水安全保障。</w:t>
      </w:r>
    </w:p>
    <w:p>
      <w:pPr>
        <w:pStyle w:val="4"/>
        <w:bidi w:val="0"/>
        <w:rPr>
          <w:rFonts w:hint="eastAsia"/>
          <w:color w:val="auto"/>
          <w:highlight w:val="none"/>
          <w:lang w:val="en-US" w:eastAsia="zh-CN"/>
        </w:rPr>
      </w:pPr>
      <w:r>
        <w:rPr>
          <w:rFonts w:hint="eastAsia"/>
          <w:color w:val="auto"/>
          <w:highlight w:val="none"/>
          <w:lang w:val="en-US" w:eastAsia="zh-CN"/>
        </w:rPr>
        <w:t>2.部门机构设置及人员构成</w:t>
      </w:r>
    </w:p>
    <w:p>
      <w:pPr>
        <w:snapToGrid w:val="0"/>
        <w:spacing w:line="520" w:lineRule="exact"/>
        <w:ind w:firstLine="560" w:firstLineChars="200"/>
        <w:rPr>
          <w:rFonts w:hint="eastAsia" w:ascii="仿宋_GB2312" w:hAnsi="仿宋" w:eastAsia="仿宋_GB2312" w:cs="Times New Roman"/>
          <w:color w:val="auto"/>
          <w:sz w:val="28"/>
          <w:szCs w:val="28"/>
          <w:highlight w:val="none"/>
          <w:lang w:val="en-US" w:eastAsia="zh-CN"/>
        </w:rPr>
      </w:pPr>
      <w:r>
        <w:rPr>
          <w:rFonts w:hint="eastAsia" w:ascii="仿宋_GB2312" w:hAnsi="仿宋" w:eastAsia="仿宋_GB2312" w:cs="Times New Roman"/>
          <w:color w:val="auto"/>
          <w:sz w:val="28"/>
          <w:szCs w:val="28"/>
          <w:highlight w:val="none"/>
          <w:lang w:val="en-US" w:eastAsia="zh-CN"/>
        </w:rPr>
        <w:t>和静县水利局单位机构设置：无下属预算单位，内设3个科室，分别是：办公室、水政水资源股、河（湖库）长制办公室。和静县水利局单位人员总数38名，其中：在职15名，退休23名，离休0名。实有人员38人。</w:t>
      </w:r>
    </w:p>
    <w:p>
      <w:pPr>
        <w:pStyle w:val="2"/>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pPr>
        <w:spacing w:line="600" w:lineRule="exact"/>
        <w:ind w:firstLine="560" w:firstLineChars="200"/>
        <w:rPr>
          <w:rFonts w:hint="eastAsia" w:ascii="仿宋_GB2312" w:hAnsi="仿宋" w:eastAsia="仿宋_GB2312" w:cs="Times New Roman"/>
          <w:color w:val="auto"/>
          <w:sz w:val="28"/>
          <w:szCs w:val="28"/>
          <w:highlight w:val="none"/>
          <w:lang w:eastAsia="zh-CN"/>
        </w:rPr>
      </w:pPr>
      <w:r>
        <w:rPr>
          <w:rFonts w:hint="default" w:ascii="仿宋_GB2312" w:hAnsi="仿宋" w:eastAsia="仿宋_GB2312" w:cs="Times New Roman"/>
          <w:color w:val="auto"/>
          <w:sz w:val="28"/>
          <w:szCs w:val="28"/>
          <w:highlight w:val="none"/>
        </w:rPr>
        <w:t>2023年，水利局在县党委、县人民政府的坚强领导下，坚持以习近平新时代中国特色社会主义思想为指导，深入贯彻落实党的二十大精神和习近平总书记提出的</w:t>
      </w:r>
      <w:r>
        <w:rPr>
          <w:rFonts w:hint="eastAsia" w:ascii="仿宋_GB2312" w:hAnsi="仿宋" w:eastAsia="仿宋_GB2312" w:cs="Times New Roman"/>
          <w:color w:val="auto"/>
          <w:sz w:val="28"/>
          <w:szCs w:val="28"/>
          <w:highlight w:val="none"/>
          <w:lang w:eastAsia="zh-CN"/>
        </w:rPr>
        <w:t>“</w:t>
      </w:r>
      <w:r>
        <w:rPr>
          <w:rFonts w:hint="default" w:ascii="仿宋_GB2312" w:hAnsi="仿宋" w:eastAsia="仿宋_GB2312" w:cs="Times New Roman"/>
          <w:color w:val="auto"/>
          <w:sz w:val="28"/>
          <w:szCs w:val="28"/>
          <w:highlight w:val="none"/>
        </w:rPr>
        <w:t>节水优先、空间均衡、系统治理、两手发力</w:t>
      </w:r>
      <w:r>
        <w:rPr>
          <w:rFonts w:hint="eastAsia" w:ascii="仿宋_GB2312" w:hAnsi="仿宋" w:eastAsia="仿宋_GB2312" w:cs="Times New Roman"/>
          <w:color w:val="auto"/>
          <w:sz w:val="28"/>
          <w:szCs w:val="28"/>
          <w:highlight w:val="none"/>
          <w:lang w:eastAsia="zh-CN"/>
        </w:rPr>
        <w:t>”</w:t>
      </w:r>
      <w:r>
        <w:rPr>
          <w:rFonts w:hint="default" w:ascii="仿宋_GB2312" w:hAnsi="仿宋" w:eastAsia="仿宋_GB2312" w:cs="Times New Roman"/>
          <w:color w:val="auto"/>
          <w:sz w:val="28"/>
          <w:szCs w:val="28"/>
          <w:highlight w:val="none"/>
        </w:rPr>
        <w:t>的治水思路，坚定不移推动新阶段水利高质量发展，健全管水用水机制，全面提升系统谋划工作的能力水平</w:t>
      </w:r>
      <w:r>
        <w:rPr>
          <w:rFonts w:hint="eastAsia" w:ascii="仿宋_GB2312" w:hAnsi="仿宋" w:eastAsia="仿宋_GB2312" w:cs="Times New Roman"/>
          <w:color w:val="auto"/>
          <w:sz w:val="28"/>
          <w:szCs w:val="28"/>
          <w:highlight w:val="none"/>
          <w:lang w:eastAsia="zh-CN"/>
        </w:rPr>
        <w:t>，认真完成年内各项工作任务。</w:t>
      </w:r>
    </w:p>
    <w:p>
      <w:pPr>
        <w:spacing w:line="600" w:lineRule="exact"/>
        <w:ind w:firstLine="560" w:firstLineChars="200"/>
        <w:rPr>
          <w:rFonts w:hint="default" w:ascii="仿宋_GB2312" w:hAnsi="仿宋" w:eastAsia="仿宋_GB2312" w:cs="Times New Roman"/>
          <w:color w:val="auto"/>
          <w:sz w:val="28"/>
          <w:szCs w:val="28"/>
          <w:highlight w:val="none"/>
        </w:rPr>
      </w:pPr>
      <w:r>
        <w:rPr>
          <w:rFonts w:hint="eastAsia" w:ascii="仿宋_GB2312" w:hAnsi="仿宋" w:eastAsia="仿宋_GB2312" w:cs="Times New Roman"/>
          <w:color w:val="auto"/>
          <w:sz w:val="28"/>
          <w:szCs w:val="28"/>
          <w:highlight w:val="none"/>
          <w:lang w:val="en-US" w:eastAsia="zh-CN"/>
        </w:rPr>
        <w:t>1、</w:t>
      </w:r>
      <w:r>
        <w:rPr>
          <w:rFonts w:hint="default" w:ascii="仿宋_GB2312" w:hAnsi="仿宋" w:eastAsia="仿宋_GB2312" w:cs="Times New Roman"/>
          <w:color w:val="auto"/>
          <w:sz w:val="28"/>
          <w:szCs w:val="28"/>
          <w:highlight w:val="none"/>
        </w:rPr>
        <w:t>2023年实施项目8个，其中续建项目2个，新建项目6个。着力加大开都河上游水资源利用，不断增强水资源配置和调蓄能力。实施续建项目2个。一是和静县霍尔古吐水电站项目，总投资36.87亿元。工程2022年开工建设，2023年1-11月份完成投资5.21亿元，完成年度计划5亿元的104.2%。累计完成投资9.84亿元。二是和静县乌拉斯台河协比乃尔布呼渠进水闸除险加固工程，总投资2474万元，其中中央预算内资金1979万元，地方配套495万元。2023年3月复工建设，累计支付资金594万元，占到位资金30%，目前主体工程已建设完工。实施新建水利项目6个。一是和静县博斯腾灌区</w:t>
      </w:r>
      <w:r>
        <w:rPr>
          <w:rFonts w:hint="eastAsia" w:ascii="仿宋_GB2312" w:hAnsi="仿宋" w:eastAsia="仿宋_GB2312" w:cs="Times New Roman"/>
          <w:color w:val="auto"/>
          <w:sz w:val="28"/>
          <w:szCs w:val="28"/>
          <w:highlight w:val="none"/>
          <w:lang w:eastAsia="zh-CN"/>
        </w:rPr>
        <w:t>“</w:t>
      </w:r>
      <w:r>
        <w:rPr>
          <w:rFonts w:hint="default" w:ascii="仿宋_GB2312" w:hAnsi="仿宋" w:eastAsia="仿宋_GB2312" w:cs="Times New Roman"/>
          <w:color w:val="auto"/>
          <w:sz w:val="28"/>
          <w:szCs w:val="28"/>
          <w:highlight w:val="none"/>
        </w:rPr>
        <w:t>十四五</w:t>
      </w:r>
      <w:r>
        <w:rPr>
          <w:rFonts w:hint="eastAsia" w:ascii="仿宋_GB2312" w:hAnsi="仿宋" w:eastAsia="仿宋_GB2312" w:cs="Times New Roman"/>
          <w:color w:val="auto"/>
          <w:sz w:val="28"/>
          <w:szCs w:val="28"/>
          <w:highlight w:val="none"/>
          <w:lang w:eastAsia="zh-CN"/>
        </w:rPr>
        <w:t>”</w:t>
      </w:r>
      <w:r>
        <w:rPr>
          <w:rFonts w:hint="default" w:ascii="仿宋_GB2312" w:hAnsi="仿宋" w:eastAsia="仿宋_GB2312" w:cs="Times New Roman"/>
          <w:color w:val="auto"/>
          <w:sz w:val="28"/>
          <w:szCs w:val="28"/>
          <w:highlight w:val="none"/>
        </w:rPr>
        <w:t>续建配套与现代化改造和静县片区工程建设项目，总投资4191万元，其中中央预算内资金3353万元，地方配套838万元，建设年限为2年，2023年度需完成3533.20万元投资，目前工程已完工。二是和静县2023年取水口取水监测计量设施安装项目，总投资102万元，资金来源全部为中央水利发展资金，8月25日开工建设，9月30日已完成建设内容。三是水库移民项目三个。2023年和静县巴润哈尔莫敦镇变压器及配套设施采购项目、哈尔莫敦镇夏尔莫敦村水库移民洒水车建设项目、哈尔莫敦镇哈尔莫敦村轮式装载机采购项目，三个项目资金总投资80.66万元，目前三个项目均已完工。四是和静县农村饮水安全供水保障工程建设项目，总投资2560 万元，申请地方政府一般债券资金1500万元，地方配套资金1060 万元，工程于2023年9月开工建设，目前已完成工程量的75%。</w:t>
      </w:r>
    </w:p>
    <w:p>
      <w:pPr>
        <w:spacing w:line="600" w:lineRule="exact"/>
        <w:ind w:firstLine="560" w:firstLineChars="200"/>
        <w:rPr>
          <w:rFonts w:hint="default" w:ascii="仿宋_GB2312" w:hAnsi="仿宋" w:eastAsia="仿宋_GB2312" w:cs="Times New Roman"/>
          <w:color w:val="auto"/>
          <w:sz w:val="28"/>
          <w:szCs w:val="28"/>
          <w:highlight w:val="none"/>
          <w:lang w:val="en-US" w:eastAsia="zh-CN"/>
        </w:rPr>
      </w:pPr>
      <w:r>
        <w:rPr>
          <w:rFonts w:hint="eastAsia" w:ascii="仿宋_GB2312" w:hAnsi="仿宋" w:eastAsia="仿宋_GB2312" w:cs="Times New Roman"/>
          <w:color w:val="auto"/>
          <w:sz w:val="28"/>
          <w:szCs w:val="28"/>
          <w:highlight w:val="none"/>
          <w:lang w:val="en-US" w:eastAsia="zh-CN"/>
        </w:rPr>
        <w:t>2、</w:t>
      </w:r>
      <w:r>
        <w:rPr>
          <w:rFonts w:hint="default" w:ascii="仿宋_GB2312" w:hAnsi="仿宋" w:eastAsia="仿宋_GB2312" w:cs="Times New Roman"/>
          <w:color w:val="auto"/>
          <w:sz w:val="28"/>
          <w:szCs w:val="28"/>
          <w:highlight w:val="none"/>
          <w:lang w:val="en-US" w:eastAsia="zh-CN"/>
        </w:rPr>
        <w:t>落实最严格水资源管理制度，合理分配用水指标</w:t>
      </w:r>
      <w:r>
        <w:rPr>
          <w:rFonts w:hint="eastAsia" w:ascii="仿宋_GB2312" w:hAnsi="仿宋" w:eastAsia="仿宋_GB2312" w:cs="Times New Roman"/>
          <w:color w:val="auto"/>
          <w:sz w:val="28"/>
          <w:szCs w:val="28"/>
          <w:highlight w:val="none"/>
          <w:lang w:val="en-US" w:eastAsia="zh-CN"/>
        </w:rPr>
        <w:t>；</w:t>
      </w:r>
      <w:r>
        <w:rPr>
          <w:rFonts w:hint="default" w:ascii="仿宋_GB2312" w:hAnsi="仿宋" w:eastAsia="仿宋_GB2312" w:cs="Times New Roman"/>
          <w:color w:val="auto"/>
          <w:sz w:val="28"/>
          <w:szCs w:val="28"/>
          <w:highlight w:val="none"/>
          <w:lang w:val="en-US" w:eastAsia="zh-CN"/>
        </w:rPr>
        <w:t>加强地下水管理，落实水量水位双控目标</w:t>
      </w:r>
      <w:r>
        <w:rPr>
          <w:rFonts w:hint="eastAsia" w:ascii="仿宋_GB2312" w:hAnsi="仿宋" w:eastAsia="仿宋_GB2312" w:cs="Times New Roman"/>
          <w:color w:val="auto"/>
          <w:sz w:val="28"/>
          <w:szCs w:val="28"/>
          <w:highlight w:val="none"/>
          <w:lang w:val="en-US" w:eastAsia="zh-CN"/>
        </w:rPr>
        <w:t>；</w:t>
      </w:r>
      <w:r>
        <w:rPr>
          <w:rFonts w:hint="default" w:ascii="仿宋_GB2312" w:hAnsi="仿宋" w:eastAsia="仿宋_GB2312" w:cs="Times New Roman"/>
          <w:color w:val="auto"/>
          <w:sz w:val="28"/>
          <w:szCs w:val="28"/>
          <w:highlight w:val="none"/>
          <w:lang w:val="en-US" w:eastAsia="zh-CN"/>
        </w:rPr>
        <w:t>全力推进</w:t>
      </w:r>
      <w:r>
        <w:rPr>
          <w:rFonts w:hint="default" w:ascii="仿宋_GB2312" w:hAnsi="仿宋" w:eastAsia="仿宋_GB2312" w:cs="Times New Roman"/>
          <w:color w:val="auto"/>
          <w:sz w:val="28"/>
          <w:szCs w:val="28"/>
          <w:highlight w:val="none"/>
        </w:rPr>
        <w:t>农业水价综合改革</w:t>
      </w:r>
      <w:r>
        <w:rPr>
          <w:rFonts w:hint="default" w:ascii="仿宋_GB2312" w:hAnsi="仿宋" w:eastAsia="仿宋_GB2312" w:cs="Times New Roman"/>
          <w:color w:val="auto"/>
          <w:sz w:val="28"/>
          <w:szCs w:val="28"/>
          <w:highlight w:val="none"/>
          <w:lang w:eastAsia="zh-CN"/>
        </w:rPr>
        <w:t>，</w:t>
      </w:r>
      <w:r>
        <w:rPr>
          <w:rFonts w:hint="default" w:ascii="仿宋_GB2312" w:hAnsi="仿宋" w:eastAsia="仿宋_GB2312" w:cs="Times New Roman"/>
          <w:color w:val="auto"/>
          <w:sz w:val="28"/>
          <w:szCs w:val="28"/>
          <w:highlight w:val="none"/>
          <w:lang w:val="en-US" w:eastAsia="zh-CN"/>
        </w:rPr>
        <w:t>促进节水和农田水利工程良性运行</w:t>
      </w:r>
      <w:r>
        <w:rPr>
          <w:rFonts w:hint="eastAsia" w:ascii="仿宋_GB2312" w:hAnsi="仿宋" w:eastAsia="仿宋_GB2312" w:cs="Times New Roman"/>
          <w:color w:val="auto"/>
          <w:sz w:val="28"/>
          <w:szCs w:val="28"/>
          <w:highlight w:val="none"/>
          <w:lang w:val="en-US" w:eastAsia="zh-CN"/>
        </w:rPr>
        <w:t>。</w:t>
      </w:r>
      <w:r>
        <w:rPr>
          <w:rFonts w:hint="default" w:ascii="仿宋_GB2312" w:hAnsi="仿宋" w:eastAsia="仿宋_GB2312" w:cs="Times New Roman"/>
          <w:color w:val="auto"/>
          <w:sz w:val="28"/>
          <w:szCs w:val="28"/>
          <w:highlight w:val="none"/>
          <w:lang w:val="en-US" w:eastAsia="zh-CN"/>
        </w:rPr>
        <w:t>和静县农业水价综合改革任务面积53.4万亩，实际完成改革面积53.52万亩。着力做好农业水价综合改革宣传引导工作，于2023年11月执行0.1838元/立方米农业新水价。2023年6月5日，县人民政府组织各乡镇、相关行业部门召开和静县2023年农业水价综合改革工作推进会。全县确定10个示范村，33套使用权证、所有权证、初始水权证、小型水利工程管护责任书已全部颁发完毕；安装人工测水点45处，安装雷达水位计10处，内业资料已整理完毕。2023年11月22日，和静县农业水价综合改革通过自治区验收。改革面积完成53.52万亩，2023年发放节水奖励资金及精准补贴资金11.5万元，其中兑现2022年节水奖励资金10万元，2023年精准补贴资金1.5万元</w:t>
      </w:r>
      <w:r>
        <w:rPr>
          <w:rFonts w:hint="eastAsia" w:ascii="仿宋_GB2312" w:hAnsi="仿宋" w:eastAsia="仿宋_GB2312" w:cs="Times New Roman"/>
          <w:color w:val="auto"/>
          <w:sz w:val="28"/>
          <w:szCs w:val="28"/>
          <w:highlight w:val="none"/>
          <w:lang w:val="en-US" w:eastAsia="zh-CN"/>
        </w:rPr>
        <w:t>。</w:t>
      </w:r>
      <w:r>
        <w:rPr>
          <w:rFonts w:hint="default" w:ascii="仿宋_GB2312" w:hAnsi="仿宋" w:eastAsia="仿宋_GB2312" w:cs="Times New Roman"/>
          <w:color w:val="auto"/>
          <w:sz w:val="28"/>
          <w:szCs w:val="28"/>
          <w:highlight w:val="none"/>
          <w:lang w:val="en-US" w:eastAsia="zh-CN"/>
        </w:rPr>
        <w:t>2023年返还2022年度末级渠系维护费30万元。充分发挥基层农田水利设施管理组织的核心作用，推动和静县农田水利设施良性发展，实现水行业治理体系和治理能力现代化。</w:t>
      </w:r>
    </w:p>
    <w:p>
      <w:pPr>
        <w:spacing w:line="600" w:lineRule="exact"/>
        <w:ind w:firstLine="560" w:firstLineChars="200"/>
        <w:rPr>
          <w:rFonts w:hint="default" w:ascii="仿宋_GB2312" w:hAnsi="仿宋" w:eastAsia="仿宋_GB2312" w:cs="Times New Roman"/>
          <w:color w:val="auto"/>
          <w:sz w:val="28"/>
          <w:szCs w:val="28"/>
          <w:highlight w:val="none"/>
          <w:lang w:val="en-US" w:eastAsia="zh-CN"/>
        </w:rPr>
      </w:pPr>
      <w:r>
        <w:rPr>
          <w:rFonts w:hint="eastAsia" w:ascii="仿宋_GB2312" w:hAnsi="仿宋" w:eastAsia="仿宋_GB2312" w:cs="Times New Roman"/>
          <w:color w:val="auto"/>
          <w:sz w:val="28"/>
          <w:szCs w:val="28"/>
          <w:highlight w:val="none"/>
          <w:lang w:val="en-US" w:eastAsia="zh-CN"/>
        </w:rPr>
        <w:t>3、</w:t>
      </w:r>
      <w:r>
        <w:rPr>
          <w:rFonts w:hint="default" w:ascii="仿宋_GB2312" w:hAnsi="仿宋" w:eastAsia="仿宋_GB2312" w:cs="Times New Roman"/>
          <w:color w:val="auto"/>
          <w:sz w:val="28"/>
          <w:szCs w:val="28"/>
          <w:highlight w:val="none"/>
          <w:lang w:val="en-US" w:eastAsia="zh-CN"/>
        </w:rPr>
        <w:t>强化用水服务保障，做到农田应灌尽灌</w:t>
      </w:r>
      <w:r>
        <w:rPr>
          <w:rFonts w:hint="eastAsia" w:ascii="仿宋_GB2312" w:hAnsi="仿宋" w:eastAsia="仿宋_GB2312" w:cs="Times New Roman"/>
          <w:color w:val="auto"/>
          <w:sz w:val="28"/>
          <w:szCs w:val="28"/>
          <w:highlight w:val="none"/>
          <w:lang w:val="en-US" w:eastAsia="zh-CN"/>
        </w:rPr>
        <w:t>。</w:t>
      </w:r>
      <w:r>
        <w:rPr>
          <w:rFonts w:hint="default" w:ascii="仿宋_GB2312" w:hAnsi="仿宋" w:eastAsia="仿宋_GB2312" w:cs="Times New Roman"/>
          <w:color w:val="auto"/>
          <w:sz w:val="28"/>
          <w:szCs w:val="28"/>
          <w:highlight w:val="none"/>
          <w:lang w:val="en-US" w:eastAsia="zh-CN"/>
        </w:rPr>
        <w:t>积极协调流域机构，做好供水准备，保证冬小麦、春小麦及时灌溉。在农田灌溉供水中，优先保障粮食作物灌溉用水，为粮食稳产增产提供了有力的水利支撑和保障。</w:t>
      </w:r>
    </w:p>
    <w:p>
      <w:pPr>
        <w:spacing w:line="600" w:lineRule="exact"/>
        <w:ind w:firstLine="560" w:firstLineChars="200"/>
        <w:rPr>
          <w:rFonts w:hint="eastAsia" w:ascii="仿宋_GB2312" w:hAnsi="仿宋" w:eastAsia="仿宋_GB2312" w:cs="Times New Roman"/>
          <w:color w:val="auto"/>
          <w:sz w:val="28"/>
          <w:szCs w:val="28"/>
          <w:highlight w:val="none"/>
          <w:lang w:val="en-US" w:eastAsia="zh-CN"/>
        </w:rPr>
      </w:pPr>
      <w:r>
        <w:rPr>
          <w:rFonts w:hint="eastAsia" w:ascii="仿宋_GB2312" w:hAnsi="仿宋" w:eastAsia="仿宋_GB2312" w:cs="Times New Roman"/>
          <w:color w:val="auto"/>
          <w:sz w:val="28"/>
          <w:szCs w:val="28"/>
          <w:highlight w:val="none"/>
          <w:lang w:val="en-US" w:eastAsia="zh-CN"/>
        </w:rPr>
        <w:t>4、</w:t>
      </w:r>
      <w:r>
        <w:rPr>
          <w:rFonts w:hint="default" w:ascii="仿宋_GB2312" w:hAnsi="仿宋" w:eastAsia="仿宋_GB2312" w:cs="Times New Roman"/>
          <w:color w:val="auto"/>
          <w:sz w:val="28"/>
          <w:szCs w:val="28"/>
          <w:highlight w:val="none"/>
          <w:lang w:val="en-US" w:eastAsia="zh-CN"/>
        </w:rPr>
        <w:t>持续加强水政监察队伍建设，确保涉水事件刚性执法</w:t>
      </w:r>
      <w:r>
        <w:rPr>
          <w:rFonts w:hint="eastAsia" w:ascii="仿宋_GB2312" w:hAnsi="仿宋" w:eastAsia="仿宋_GB2312" w:cs="Times New Roman"/>
          <w:color w:val="auto"/>
          <w:sz w:val="28"/>
          <w:szCs w:val="28"/>
          <w:highlight w:val="none"/>
          <w:lang w:val="en-US" w:eastAsia="zh-CN"/>
        </w:rPr>
        <w:t>。</w:t>
      </w:r>
      <w:r>
        <w:rPr>
          <w:rFonts w:hint="default" w:ascii="仿宋_GB2312" w:hAnsi="仿宋" w:eastAsia="仿宋_GB2312" w:cs="Times New Roman"/>
          <w:color w:val="auto"/>
          <w:sz w:val="28"/>
          <w:szCs w:val="28"/>
          <w:highlight w:val="none"/>
          <w:lang w:val="en-US" w:eastAsia="zh-CN"/>
        </w:rPr>
        <w:t>全年参与水行政联合执法4次，有效遏制了各类水事违法行为。查处各类水事案件21起</w:t>
      </w:r>
      <w:r>
        <w:rPr>
          <w:rFonts w:hint="eastAsia" w:hAnsi="仿宋" w:eastAsia="仿宋_GB2312" w:cs="Times New Roman"/>
          <w:color w:val="auto"/>
          <w:sz w:val="28"/>
          <w:szCs w:val="28"/>
          <w:highlight w:val="none"/>
          <w:lang w:val="en-US" w:eastAsia="zh-CN"/>
        </w:rPr>
        <w:t>，</w:t>
      </w:r>
      <w:r>
        <w:rPr>
          <w:rFonts w:hint="default" w:ascii="仿宋_GB2312" w:hAnsi="仿宋" w:eastAsia="仿宋_GB2312" w:cs="Times New Roman"/>
          <w:color w:val="auto"/>
          <w:sz w:val="28"/>
          <w:szCs w:val="28"/>
          <w:highlight w:val="none"/>
          <w:lang w:val="en-US" w:eastAsia="zh-CN"/>
        </w:rPr>
        <w:t>立案6起，简易程序21起；封停机电井61眼，水行政处罚6人</w:t>
      </w:r>
      <w:r>
        <w:rPr>
          <w:rFonts w:hint="eastAsia" w:hAnsi="仿宋" w:eastAsia="仿宋_GB2312" w:cs="Times New Roman"/>
          <w:color w:val="auto"/>
          <w:sz w:val="28"/>
          <w:szCs w:val="28"/>
          <w:highlight w:val="none"/>
          <w:lang w:val="en-US" w:eastAsia="zh-CN"/>
        </w:rPr>
        <w:t>，</w:t>
      </w:r>
      <w:r>
        <w:rPr>
          <w:rFonts w:hint="default" w:ascii="仿宋_GB2312" w:hAnsi="仿宋" w:eastAsia="仿宋_GB2312" w:cs="Times New Roman"/>
          <w:color w:val="auto"/>
          <w:sz w:val="28"/>
          <w:szCs w:val="28"/>
          <w:highlight w:val="none"/>
          <w:lang w:val="en-US" w:eastAsia="zh-CN"/>
        </w:rPr>
        <w:t>罚没款6.2万元。目前已结案6起非法凿井案件。全年累计出动执法人员60余人次、执法车辆40余辆次</w:t>
      </w:r>
      <w:r>
        <w:rPr>
          <w:rFonts w:hint="eastAsia" w:hAnsi="仿宋" w:eastAsia="仿宋_GB2312" w:cs="Times New Roman"/>
          <w:color w:val="auto"/>
          <w:sz w:val="28"/>
          <w:szCs w:val="28"/>
          <w:highlight w:val="none"/>
          <w:lang w:val="en-US" w:eastAsia="zh-CN"/>
        </w:rPr>
        <w:t>，</w:t>
      </w:r>
      <w:r>
        <w:rPr>
          <w:rFonts w:hint="default" w:ascii="仿宋_GB2312" w:hAnsi="仿宋" w:eastAsia="仿宋_GB2312" w:cs="Times New Roman"/>
          <w:color w:val="auto"/>
          <w:sz w:val="28"/>
          <w:szCs w:val="28"/>
          <w:highlight w:val="none"/>
          <w:lang w:val="en-US" w:eastAsia="zh-CN"/>
        </w:rPr>
        <w:t>有效遏制了各类水事违法行为。</w:t>
      </w:r>
      <w:r>
        <w:rPr>
          <w:rFonts w:hint="eastAsia" w:ascii="仿宋_GB2312" w:hAnsi="仿宋" w:eastAsia="仿宋_GB2312" w:cs="Times New Roman"/>
          <w:color w:val="auto"/>
          <w:sz w:val="28"/>
          <w:szCs w:val="28"/>
          <w:highlight w:val="none"/>
          <w:lang w:val="en-US" w:eastAsia="zh-CN"/>
        </w:rPr>
        <w:t>封停非法机电井52眼，其中工业井10眼，农业井42眼。</w:t>
      </w:r>
    </w:p>
    <w:p>
      <w:pPr>
        <w:spacing w:line="600" w:lineRule="exact"/>
        <w:ind w:firstLine="560" w:firstLineChars="200"/>
        <w:rPr>
          <w:rFonts w:hint="eastAsia" w:ascii="仿宋_GB2312" w:hAnsi="仿宋" w:eastAsia="仿宋_GB2312" w:cs="Times New Roman"/>
          <w:color w:val="auto"/>
          <w:sz w:val="28"/>
          <w:szCs w:val="28"/>
          <w:highlight w:val="none"/>
          <w:lang w:val="en-US" w:eastAsia="zh-CN"/>
        </w:rPr>
      </w:pPr>
      <w:r>
        <w:rPr>
          <w:rFonts w:hint="eastAsia" w:ascii="仿宋_GB2312" w:hAnsi="仿宋" w:eastAsia="仿宋_GB2312" w:cs="Times New Roman"/>
          <w:color w:val="auto"/>
          <w:sz w:val="28"/>
          <w:szCs w:val="28"/>
          <w:highlight w:val="none"/>
          <w:lang w:val="en-US" w:eastAsia="zh-CN"/>
        </w:rPr>
        <w:t>5、</w:t>
      </w:r>
      <w:r>
        <w:rPr>
          <w:rFonts w:hint="default" w:ascii="仿宋_GB2312" w:hAnsi="仿宋" w:eastAsia="仿宋_GB2312" w:cs="Times New Roman"/>
          <w:color w:val="auto"/>
          <w:sz w:val="28"/>
          <w:szCs w:val="28"/>
          <w:highlight w:val="none"/>
          <w:lang w:val="en-US" w:eastAsia="zh-CN"/>
        </w:rPr>
        <w:t>优化推进</w:t>
      </w:r>
      <w:r>
        <w:rPr>
          <w:rFonts w:hint="default" w:ascii="仿宋_GB2312" w:hAnsi="仿宋" w:eastAsia="仿宋_GB2312" w:cs="Times New Roman"/>
          <w:color w:val="auto"/>
          <w:sz w:val="28"/>
          <w:szCs w:val="28"/>
          <w:highlight w:val="none"/>
        </w:rPr>
        <w:t>节水型社会创建</w:t>
      </w:r>
      <w:r>
        <w:rPr>
          <w:rFonts w:hint="default" w:ascii="仿宋_GB2312" w:hAnsi="仿宋" w:eastAsia="仿宋_GB2312" w:cs="Times New Roman"/>
          <w:color w:val="auto"/>
          <w:sz w:val="28"/>
          <w:szCs w:val="28"/>
          <w:highlight w:val="none"/>
          <w:lang w:val="en-US" w:eastAsia="zh-CN"/>
        </w:rPr>
        <w:t>达标，落实节水优先方针</w:t>
      </w:r>
      <w:r>
        <w:rPr>
          <w:rFonts w:hint="eastAsia" w:ascii="仿宋_GB2312" w:hAnsi="仿宋" w:eastAsia="仿宋_GB2312" w:cs="Times New Roman"/>
          <w:color w:val="auto"/>
          <w:sz w:val="28"/>
          <w:szCs w:val="28"/>
          <w:highlight w:val="none"/>
          <w:lang w:val="en-US" w:eastAsia="zh-CN"/>
        </w:rPr>
        <w:t>。</w:t>
      </w:r>
      <w:r>
        <w:rPr>
          <w:rFonts w:hint="default" w:ascii="仿宋_GB2312" w:hAnsi="仿宋" w:eastAsia="仿宋_GB2312" w:cs="Times New Roman"/>
          <w:color w:val="auto"/>
          <w:sz w:val="28"/>
          <w:szCs w:val="28"/>
          <w:highlight w:val="none"/>
          <w:lang w:val="en-US" w:eastAsia="zh-CN"/>
        </w:rPr>
        <w:t>今年根据自治区水利厅的工作安排，我县开展创建国家级节水型社会工作，制定实施方案、成立达标建设工作</w:t>
      </w:r>
      <w:r>
        <w:rPr>
          <w:rFonts w:hint="eastAsia" w:ascii="仿宋_GB2312" w:hAnsi="仿宋" w:eastAsia="仿宋_GB2312" w:cs="Times New Roman"/>
          <w:color w:val="auto"/>
          <w:sz w:val="28"/>
          <w:szCs w:val="28"/>
          <w:highlight w:val="none"/>
          <w:lang w:val="en-US" w:eastAsia="zh-CN"/>
        </w:rPr>
        <w:t>领导</w:t>
      </w:r>
      <w:r>
        <w:rPr>
          <w:rFonts w:hint="default" w:ascii="仿宋_GB2312" w:hAnsi="仿宋" w:eastAsia="仿宋_GB2312" w:cs="Times New Roman"/>
          <w:color w:val="auto"/>
          <w:sz w:val="28"/>
          <w:szCs w:val="28"/>
          <w:highlight w:val="none"/>
          <w:lang w:val="en-US" w:eastAsia="zh-CN"/>
        </w:rPr>
        <w:t>小组，形成齐抓共管、</w:t>
      </w:r>
      <w:r>
        <w:rPr>
          <w:rFonts w:hint="eastAsia" w:hAnsi="仿宋" w:eastAsia="仿宋_GB2312" w:cs="Times New Roman"/>
          <w:color w:val="auto"/>
          <w:sz w:val="28"/>
          <w:szCs w:val="28"/>
          <w:highlight w:val="none"/>
          <w:lang w:val="en-US" w:eastAsia="zh-CN"/>
        </w:rPr>
        <w:t>上下</w:t>
      </w:r>
      <w:r>
        <w:rPr>
          <w:rFonts w:hint="default" w:ascii="仿宋_GB2312" w:hAnsi="仿宋" w:eastAsia="仿宋_GB2312" w:cs="Times New Roman"/>
          <w:color w:val="auto"/>
          <w:sz w:val="28"/>
          <w:szCs w:val="28"/>
          <w:highlight w:val="none"/>
          <w:lang w:val="en-US" w:eastAsia="zh-CN"/>
        </w:rPr>
        <w:t>联动工作机制，落实目标责任稳步推进创建工作，强化宣传大力营造节水氛围，稳步推进创建单位载体打造</w:t>
      </w:r>
      <w:r>
        <w:rPr>
          <w:rFonts w:hint="eastAsia" w:ascii="仿宋_GB2312" w:hAnsi="仿宋" w:eastAsia="仿宋_GB2312" w:cs="Times New Roman"/>
          <w:color w:val="auto"/>
          <w:sz w:val="28"/>
          <w:szCs w:val="28"/>
          <w:highlight w:val="none"/>
          <w:lang w:val="en-US" w:eastAsia="zh-CN"/>
        </w:rPr>
        <w:t>，</w:t>
      </w:r>
      <w:r>
        <w:rPr>
          <w:rFonts w:hint="default" w:ascii="仿宋_GB2312" w:hAnsi="仿宋" w:eastAsia="仿宋_GB2312" w:cs="Times New Roman"/>
          <w:color w:val="auto"/>
          <w:sz w:val="28"/>
          <w:szCs w:val="28"/>
          <w:highlight w:val="none"/>
          <w:lang w:val="en-US" w:eastAsia="zh-CN"/>
        </w:rPr>
        <w:t>共召开推进会议5次，对县域内公共场所张贴宣传标语、海报400份，制作展板10块，创建达标单位40个，物业小区13个，企业6家。目前已完成重点用水企业水平衡测试，节水型载体创建</w:t>
      </w:r>
      <w:r>
        <w:rPr>
          <w:rFonts w:hint="eastAsia" w:hAnsi="仿宋" w:eastAsia="仿宋_GB2312" w:cs="Times New Roman"/>
          <w:color w:val="auto"/>
          <w:sz w:val="28"/>
          <w:szCs w:val="28"/>
          <w:highlight w:val="none"/>
          <w:lang w:val="en-US" w:eastAsia="zh-CN"/>
        </w:rPr>
        <w:t>申报材料</w:t>
      </w:r>
      <w:r>
        <w:rPr>
          <w:rFonts w:hint="default" w:ascii="仿宋_GB2312" w:hAnsi="仿宋" w:eastAsia="仿宋_GB2312" w:cs="Times New Roman"/>
          <w:color w:val="auto"/>
          <w:sz w:val="28"/>
          <w:szCs w:val="28"/>
          <w:highlight w:val="none"/>
          <w:lang w:val="en-US" w:eastAsia="zh-CN"/>
        </w:rPr>
        <w:t>53份</w:t>
      </w:r>
      <w:r>
        <w:rPr>
          <w:rFonts w:hint="eastAsia" w:ascii="仿宋_GB2312" w:hAnsi="仿宋" w:eastAsia="仿宋_GB2312" w:cs="Times New Roman"/>
          <w:color w:val="auto"/>
          <w:sz w:val="28"/>
          <w:szCs w:val="28"/>
          <w:highlight w:val="none"/>
          <w:lang w:val="en-US" w:eastAsia="zh-CN"/>
        </w:rPr>
        <w:t>，</w:t>
      </w:r>
      <w:r>
        <w:rPr>
          <w:rFonts w:hint="default" w:ascii="仿宋_GB2312" w:hAnsi="仿宋" w:eastAsia="仿宋_GB2312" w:cs="Times New Roman"/>
          <w:color w:val="auto"/>
          <w:sz w:val="28"/>
          <w:szCs w:val="28"/>
          <w:highlight w:val="none"/>
          <w:lang w:val="en-US" w:eastAsia="zh-CN"/>
        </w:rPr>
        <w:t>目前已完成和静县域节水社会达标建设工作，等待相关部门验收。通过全面推动节水型社会加强了我县群众节水意识，达到用水节水效果，实现对水资源的节约和保护，使有限的水资源保障群众用水安全，发挥更大的经济社会效益，创造优良的生态环境。</w:t>
      </w:r>
      <w:r>
        <w:rPr>
          <w:rFonts w:hint="eastAsia" w:ascii="仿宋_GB2312" w:hAnsi="仿宋" w:eastAsia="仿宋_GB2312" w:cs="Times New Roman"/>
          <w:color w:val="auto"/>
          <w:sz w:val="28"/>
          <w:szCs w:val="28"/>
          <w:highlight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default" w:ascii="仿宋_GB2312" w:hAnsi="仿宋" w:eastAsia="仿宋_GB2312" w:cs="Times New Roman"/>
          <w:color w:val="auto"/>
          <w:sz w:val="28"/>
          <w:szCs w:val="28"/>
          <w:highlight w:val="none"/>
          <w:lang w:val="en-US" w:eastAsia="zh-CN"/>
        </w:rPr>
      </w:pPr>
      <w:r>
        <w:rPr>
          <w:rFonts w:hint="eastAsia" w:ascii="仿宋_GB2312" w:hAnsi="仿宋" w:eastAsia="仿宋_GB2312" w:cs="Times New Roman"/>
          <w:color w:val="auto"/>
          <w:sz w:val="28"/>
          <w:szCs w:val="28"/>
          <w:highlight w:val="none"/>
          <w:lang w:val="en-US" w:eastAsia="zh-CN"/>
        </w:rPr>
        <w:t>6、</w:t>
      </w:r>
      <w:r>
        <w:rPr>
          <w:rFonts w:hint="default" w:ascii="仿宋_GB2312" w:hAnsi="仿宋" w:eastAsia="仿宋_GB2312" w:cs="Times New Roman"/>
          <w:color w:val="auto"/>
          <w:sz w:val="28"/>
          <w:szCs w:val="28"/>
          <w:highlight w:val="none"/>
          <w:lang w:val="en-US" w:eastAsia="zh-CN"/>
        </w:rPr>
        <w:t>加强水土流失治理，进一步优化生态环境</w:t>
      </w:r>
      <w:r>
        <w:rPr>
          <w:rFonts w:hint="eastAsia" w:ascii="仿宋_GB2312" w:hAnsi="仿宋" w:eastAsia="仿宋_GB2312" w:cs="Times New Roman"/>
          <w:color w:val="auto"/>
          <w:sz w:val="28"/>
          <w:szCs w:val="28"/>
          <w:highlight w:val="none"/>
          <w:lang w:val="en-US" w:eastAsia="zh-CN"/>
        </w:rPr>
        <w:t>，</w:t>
      </w:r>
      <w:r>
        <w:rPr>
          <w:rFonts w:hint="default" w:ascii="仿宋_GB2312" w:hAnsi="仿宋" w:eastAsia="仿宋_GB2312" w:cs="Times New Roman"/>
          <w:color w:val="auto"/>
          <w:sz w:val="28"/>
          <w:szCs w:val="28"/>
          <w:highlight w:val="none"/>
          <w:lang w:val="en-US" w:eastAsia="zh-CN"/>
        </w:rPr>
        <w:t>一是实施中央林业改革发展资金（国土绿化</w:t>
      </w:r>
      <w:r>
        <w:rPr>
          <w:rFonts w:hint="eastAsia" w:hAnsi="仿宋" w:eastAsia="仿宋_GB2312" w:cs="Times New Roman"/>
          <w:color w:val="auto"/>
          <w:sz w:val="28"/>
          <w:szCs w:val="28"/>
          <w:highlight w:val="none"/>
          <w:lang w:val="en-US" w:eastAsia="zh-CN"/>
        </w:rPr>
        <w:t>－</w:t>
      </w:r>
      <w:r>
        <w:rPr>
          <w:rFonts w:hint="default" w:ascii="仿宋_GB2312" w:hAnsi="仿宋" w:eastAsia="仿宋_GB2312" w:cs="Times New Roman"/>
          <w:color w:val="auto"/>
          <w:sz w:val="28"/>
          <w:szCs w:val="28"/>
          <w:highlight w:val="none"/>
          <w:lang w:val="en-US" w:eastAsia="zh-CN"/>
        </w:rPr>
        <w:t>造林补助）项目、森林生态效益补偿（村庄绿化美化项目）等项目，减少水土流失面积5.14万亩。二是积极推动水土保持验收。今年以来</w:t>
      </w:r>
      <w:r>
        <w:rPr>
          <w:rFonts w:hint="eastAsia" w:hAnsi="仿宋" w:eastAsia="仿宋_GB2312" w:cs="Times New Roman"/>
          <w:color w:val="auto"/>
          <w:sz w:val="28"/>
          <w:szCs w:val="28"/>
          <w:highlight w:val="none"/>
          <w:lang w:val="en-US" w:eastAsia="zh-CN"/>
        </w:rPr>
        <w:t>已完成</w:t>
      </w:r>
      <w:r>
        <w:rPr>
          <w:rFonts w:hint="default" w:ascii="仿宋_GB2312" w:hAnsi="仿宋" w:eastAsia="仿宋_GB2312" w:cs="Times New Roman"/>
          <w:color w:val="auto"/>
          <w:sz w:val="28"/>
          <w:szCs w:val="28"/>
          <w:highlight w:val="none"/>
          <w:lang w:val="en-US" w:eastAsia="zh-CN"/>
        </w:rPr>
        <w:t>14个生产建设项目水土保持设施自主验收备案登记。三是严格落实水土保持方案审批制度。对全县生产建设项目下发158份水土保持补偿费缴纳通知书，下发水土保持监督检查告知书65份，对水土保持违法违规生产建设项目下发整改通知单102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default" w:ascii="仿宋_GB2312" w:hAnsi="仿宋" w:eastAsia="仿宋_GB2312" w:cs="Times New Roman"/>
          <w:color w:val="auto"/>
          <w:sz w:val="28"/>
          <w:szCs w:val="28"/>
          <w:highlight w:val="none"/>
          <w:lang w:val="en-US" w:eastAsia="zh-CN"/>
        </w:rPr>
      </w:pPr>
      <w:r>
        <w:rPr>
          <w:rFonts w:hint="eastAsia" w:ascii="仿宋_GB2312" w:hAnsi="仿宋" w:eastAsia="仿宋_GB2312" w:cs="Times New Roman"/>
          <w:color w:val="auto"/>
          <w:sz w:val="28"/>
          <w:szCs w:val="28"/>
          <w:highlight w:val="none"/>
          <w:lang w:val="en-US" w:eastAsia="zh-CN"/>
        </w:rPr>
        <w:t>7、</w:t>
      </w:r>
      <w:r>
        <w:rPr>
          <w:rFonts w:hint="default" w:ascii="仿宋_GB2312" w:hAnsi="仿宋" w:eastAsia="仿宋_GB2312" w:cs="Times New Roman"/>
          <w:color w:val="auto"/>
          <w:sz w:val="28"/>
          <w:szCs w:val="28"/>
          <w:highlight w:val="none"/>
          <w:lang w:val="en-US" w:eastAsia="zh-CN"/>
        </w:rPr>
        <w:t>强化河（湖）长制管理，创建美丽河湖。一是常态化开展河湖长制巡河工作，今年以来，各级河长、副河长开展河湖巡查</w:t>
      </w:r>
      <w:r>
        <w:rPr>
          <w:rFonts w:hint="eastAsia" w:ascii="仿宋_GB2312" w:hAnsi="仿宋" w:eastAsia="仿宋_GB2312" w:cs="Times New Roman"/>
          <w:color w:val="auto"/>
          <w:sz w:val="28"/>
          <w:szCs w:val="28"/>
          <w:highlight w:val="none"/>
          <w:lang w:val="en-US" w:eastAsia="zh-CN"/>
        </w:rPr>
        <w:t>1586</w:t>
      </w:r>
      <w:r>
        <w:rPr>
          <w:rFonts w:hint="default" w:ascii="仿宋_GB2312" w:hAnsi="仿宋" w:eastAsia="仿宋_GB2312" w:cs="Times New Roman"/>
          <w:color w:val="auto"/>
          <w:sz w:val="28"/>
          <w:szCs w:val="28"/>
          <w:highlight w:val="none"/>
          <w:lang w:val="en-US" w:eastAsia="zh-CN"/>
        </w:rPr>
        <w:t>次。二是积极配合流域机构开展开都河、黄水沟入博斯腾湖应急生态输水联合调度工作，通过莫尕提引水枢纽与夏尔吾逊分洪闸进行联合调度，2023年度由开都河、黄水沟向下游补水1.8亿立方米，增加了博斯腾湖入湖水量，湖水环境有效改善。三是常态化开展</w:t>
      </w:r>
      <w:r>
        <w:rPr>
          <w:rFonts w:hint="eastAsia" w:ascii="仿宋_GB2312" w:hAnsi="仿宋" w:eastAsia="仿宋_GB2312" w:cs="Times New Roman"/>
          <w:color w:val="auto"/>
          <w:sz w:val="28"/>
          <w:szCs w:val="28"/>
          <w:highlight w:val="none"/>
          <w:lang w:val="en-US" w:eastAsia="zh-CN"/>
        </w:rPr>
        <w:t>“</w:t>
      </w:r>
      <w:r>
        <w:rPr>
          <w:rFonts w:hint="default" w:ascii="仿宋_GB2312" w:hAnsi="仿宋" w:eastAsia="仿宋_GB2312" w:cs="Times New Roman"/>
          <w:color w:val="auto"/>
          <w:sz w:val="28"/>
          <w:szCs w:val="28"/>
          <w:highlight w:val="none"/>
          <w:lang w:val="en-US" w:eastAsia="zh-CN"/>
        </w:rPr>
        <w:t>清四乱</w:t>
      </w:r>
      <w:r>
        <w:rPr>
          <w:rFonts w:hint="eastAsia" w:ascii="仿宋_GB2312" w:hAnsi="仿宋" w:eastAsia="仿宋_GB2312" w:cs="Times New Roman"/>
          <w:color w:val="auto"/>
          <w:sz w:val="28"/>
          <w:szCs w:val="28"/>
          <w:highlight w:val="none"/>
          <w:lang w:val="en-US" w:eastAsia="zh-CN"/>
        </w:rPr>
        <w:t>”</w:t>
      </w:r>
      <w:r>
        <w:rPr>
          <w:rFonts w:hint="default" w:ascii="仿宋_GB2312" w:hAnsi="仿宋" w:eastAsia="仿宋_GB2312" w:cs="Times New Roman"/>
          <w:color w:val="auto"/>
          <w:sz w:val="28"/>
          <w:szCs w:val="28"/>
          <w:highlight w:val="none"/>
          <w:lang w:val="en-US" w:eastAsia="zh-CN"/>
        </w:rPr>
        <w:t>，并研究制定《和静县河湖</w:t>
      </w:r>
      <w:r>
        <w:rPr>
          <w:rFonts w:hint="eastAsia" w:ascii="仿宋_GB2312" w:hAnsi="仿宋" w:eastAsia="仿宋_GB2312" w:cs="Times New Roman"/>
          <w:color w:val="auto"/>
          <w:sz w:val="28"/>
          <w:szCs w:val="28"/>
          <w:highlight w:val="none"/>
          <w:lang w:val="en-US" w:eastAsia="zh-CN"/>
        </w:rPr>
        <w:t>“</w:t>
      </w:r>
      <w:r>
        <w:rPr>
          <w:rFonts w:hint="default" w:ascii="仿宋_GB2312" w:hAnsi="仿宋" w:eastAsia="仿宋_GB2312" w:cs="Times New Roman"/>
          <w:color w:val="auto"/>
          <w:sz w:val="28"/>
          <w:szCs w:val="28"/>
          <w:highlight w:val="none"/>
          <w:lang w:val="en-US" w:eastAsia="zh-CN"/>
        </w:rPr>
        <w:t>清四乱</w:t>
      </w:r>
      <w:r>
        <w:rPr>
          <w:rFonts w:hint="eastAsia" w:ascii="仿宋_GB2312" w:hAnsi="仿宋" w:eastAsia="仿宋_GB2312" w:cs="Times New Roman"/>
          <w:color w:val="auto"/>
          <w:sz w:val="28"/>
          <w:szCs w:val="28"/>
          <w:highlight w:val="none"/>
          <w:lang w:val="en-US" w:eastAsia="zh-CN"/>
        </w:rPr>
        <w:t>”</w:t>
      </w:r>
      <w:r>
        <w:rPr>
          <w:rFonts w:hint="default" w:ascii="仿宋_GB2312" w:hAnsi="仿宋" w:eastAsia="仿宋_GB2312" w:cs="Times New Roman"/>
          <w:color w:val="auto"/>
          <w:sz w:val="28"/>
          <w:szCs w:val="28"/>
          <w:highlight w:val="none"/>
          <w:lang w:val="en-US" w:eastAsia="zh-CN"/>
        </w:rPr>
        <w:t>常态化工作实施方案》，目前我县发现河湖</w:t>
      </w:r>
      <w:r>
        <w:rPr>
          <w:rFonts w:hint="eastAsia" w:ascii="仿宋_GB2312" w:hAnsi="仿宋" w:eastAsia="仿宋_GB2312" w:cs="Times New Roman"/>
          <w:color w:val="auto"/>
          <w:sz w:val="28"/>
          <w:szCs w:val="28"/>
          <w:highlight w:val="none"/>
          <w:lang w:val="en-US" w:eastAsia="zh-CN"/>
        </w:rPr>
        <w:t>“</w:t>
      </w:r>
      <w:r>
        <w:rPr>
          <w:rFonts w:hint="default" w:ascii="仿宋_GB2312" w:hAnsi="仿宋" w:eastAsia="仿宋_GB2312" w:cs="Times New Roman"/>
          <w:color w:val="auto"/>
          <w:sz w:val="28"/>
          <w:szCs w:val="28"/>
          <w:highlight w:val="none"/>
          <w:lang w:val="en-US" w:eastAsia="zh-CN"/>
        </w:rPr>
        <w:t>四乱</w:t>
      </w:r>
      <w:r>
        <w:rPr>
          <w:rFonts w:hint="eastAsia" w:ascii="仿宋_GB2312" w:hAnsi="仿宋" w:eastAsia="仿宋_GB2312" w:cs="Times New Roman"/>
          <w:color w:val="auto"/>
          <w:sz w:val="28"/>
          <w:szCs w:val="28"/>
          <w:highlight w:val="none"/>
          <w:lang w:val="en-US" w:eastAsia="zh-CN"/>
        </w:rPr>
        <w:t>”</w:t>
      </w:r>
      <w:r>
        <w:rPr>
          <w:rFonts w:hint="default" w:ascii="仿宋_GB2312" w:hAnsi="仿宋" w:eastAsia="仿宋_GB2312" w:cs="Times New Roman"/>
          <w:color w:val="auto"/>
          <w:sz w:val="28"/>
          <w:szCs w:val="28"/>
          <w:highlight w:val="none"/>
          <w:lang w:val="en-US" w:eastAsia="zh-CN"/>
        </w:rPr>
        <w:t>问题2处，已完成整改。四是利用</w:t>
      </w:r>
      <w:r>
        <w:rPr>
          <w:rFonts w:hint="eastAsia" w:ascii="仿宋_GB2312" w:hAnsi="仿宋" w:eastAsia="仿宋_GB2312" w:cs="Times New Roman"/>
          <w:color w:val="auto"/>
          <w:sz w:val="28"/>
          <w:szCs w:val="28"/>
          <w:highlight w:val="none"/>
          <w:lang w:val="en-US" w:eastAsia="zh-CN"/>
        </w:rPr>
        <w:t>“</w:t>
      </w:r>
      <w:r>
        <w:rPr>
          <w:rFonts w:hint="default" w:ascii="仿宋_GB2312" w:hAnsi="仿宋" w:eastAsia="仿宋_GB2312" w:cs="Times New Roman"/>
          <w:color w:val="auto"/>
          <w:sz w:val="28"/>
          <w:szCs w:val="28"/>
          <w:highlight w:val="none"/>
          <w:lang w:val="en-US" w:eastAsia="zh-CN"/>
        </w:rPr>
        <w:t>中国水周</w:t>
      </w:r>
      <w:r>
        <w:rPr>
          <w:rFonts w:hint="eastAsia" w:ascii="仿宋_GB2312" w:hAnsi="仿宋" w:eastAsia="仿宋_GB2312" w:cs="Times New Roman"/>
          <w:color w:val="auto"/>
          <w:sz w:val="28"/>
          <w:szCs w:val="28"/>
          <w:highlight w:val="none"/>
          <w:lang w:val="en-US" w:eastAsia="zh-CN"/>
        </w:rPr>
        <w:t>”</w:t>
      </w:r>
      <w:r>
        <w:rPr>
          <w:rFonts w:hint="default" w:ascii="仿宋_GB2312" w:hAnsi="仿宋" w:eastAsia="仿宋_GB2312" w:cs="Times New Roman"/>
          <w:color w:val="auto"/>
          <w:sz w:val="28"/>
          <w:szCs w:val="28"/>
          <w:highlight w:val="none"/>
          <w:lang w:val="en-US" w:eastAsia="zh-CN"/>
        </w:rPr>
        <w:t>大力开展</w:t>
      </w:r>
      <w:r>
        <w:rPr>
          <w:rFonts w:hint="eastAsia" w:ascii="仿宋_GB2312" w:hAnsi="仿宋" w:eastAsia="仿宋_GB2312" w:cs="Times New Roman"/>
          <w:color w:val="auto"/>
          <w:sz w:val="28"/>
          <w:szCs w:val="28"/>
          <w:highlight w:val="none"/>
          <w:lang w:val="en-US" w:eastAsia="zh-CN"/>
        </w:rPr>
        <w:t>“</w:t>
      </w:r>
      <w:r>
        <w:rPr>
          <w:rFonts w:hint="default" w:ascii="仿宋_GB2312" w:hAnsi="仿宋" w:eastAsia="仿宋_GB2312" w:cs="Times New Roman"/>
          <w:color w:val="auto"/>
          <w:sz w:val="28"/>
          <w:szCs w:val="28"/>
          <w:highlight w:val="none"/>
          <w:lang w:val="en-US" w:eastAsia="zh-CN"/>
        </w:rPr>
        <w:t>强化河湖长制，建设幸福河湖</w:t>
      </w:r>
      <w:r>
        <w:rPr>
          <w:rFonts w:hint="eastAsia" w:ascii="仿宋_GB2312" w:hAnsi="仿宋" w:eastAsia="仿宋_GB2312" w:cs="Times New Roman"/>
          <w:color w:val="auto"/>
          <w:sz w:val="28"/>
          <w:szCs w:val="28"/>
          <w:highlight w:val="none"/>
          <w:lang w:val="en-US" w:eastAsia="zh-CN"/>
        </w:rPr>
        <w:t>”</w:t>
      </w:r>
      <w:r>
        <w:rPr>
          <w:rFonts w:hint="default" w:ascii="仿宋_GB2312" w:hAnsi="仿宋" w:eastAsia="仿宋_GB2312" w:cs="Times New Roman"/>
          <w:color w:val="auto"/>
          <w:sz w:val="28"/>
          <w:szCs w:val="28"/>
          <w:highlight w:val="none"/>
          <w:lang w:val="en-US" w:eastAsia="zh-CN"/>
        </w:rPr>
        <w:t>主题宣传活动；在河道主要显著位置设置河长制公示牌42处，公布举报电话，形成全民关注河湖、保护河湖的良好局面。</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default" w:ascii="仿宋_GB2312" w:hAnsi="仿宋" w:eastAsia="仿宋_GB2312" w:cs="Times New Roman"/>
          <w:color w:val="auto"/>
          <w:sz w:val="28"/>
          <w:szCs w:val="28"/>
          <w:highlight w:val="none"/>
          <w:lang w:val="en-US" w:eastAsia="zh-CN"/>
        </w:rPr>
      </w:pPr>
      <w:r>
        <w:rPr>
          <w:rFonts w:hint="eastAsia" w:ascii="仿宋_GB2312" w:hAnsi="仿宋" w:eastAsia="仿宋_GB2312" w:cs="Times New Roman"/>
          <w:color w:val="auto"/>
          <w:sz w:val="28"/>
          <w:szCs w:val="28"/>
          <w:highlight w:val="none"/>
          <w:lang w:val="en-US" w:eastAsia="zh-CN"/>
        </w:rPr>
        <w:t>8、</w:t>
      </w:r>
      <w:r>
        <w:rPr>
          <w:rFonts w:hint="default" w:ascii="仿宋_GB2312" w:hAnsi="仿宋" w:eastAsia="仿宋_GB2312" w:cs="Times New Roman"/>
          <w:color w:val="auto"/>
          <w:sz w:val="28"/>
          <w:szCs w:val="28"/>
          <w:highlight w:val="none"/>
          <w:lang w:val="en-US" w:eastAsia="zh-CN"/>
        </w:rPr>
        <w:t>抓好农村饮水安全，有力保障民生。一是压实责任，持续推动，将农村饮水安全管理责任延伸到乡镇政府和村委会，打通</w:t>
      </w:r>
      <w:r>
        <w:rPr>
          <w:rFonts w:hint="eastAsia" w:ascii="仿宋_GB2312" w:hAnsi="仿宋" w:eastAsia="仿宋_GB2312" w:cs="Times New Roman"/>
          <w:color w:val="auto"/>
          <w:sz w:val="28"/>
          <w:szCs w:val="28"/>
          <w:highlight w:val="none"/>
          <w:lang w:val="en-US" w:eastAsia="zh-CN"/>
        </w:rPr>
        <w:t>“</w:t>
      </w:r>
      <w:r>
        <w:rPr>
          <w:rFonts w:hint="default" w:ascii="仿宋_GB2312" w:hAnsi="仿宋" w:eastAsia="仿宋_GB2312" w:cs="Times New Roman"/>
          <w:color w:val="auto"/>
          <w:sz w:val="28"/>
          <w:szCs w:val="28"/>
          <w:highlight w:val="none"/>
          <w:lang w:val="en-US" w:eastAsia="zh-CN"/>
        </w:rPr>
        <w:t>最后一公里</w:t>
      </w:r>
      <w:r>
        <w:rPr>
          <w:rFonts w:hint="eastAsia" w:ascii="仿宋_GB2312" w:hAnsi="仿宋" w:eastAsia="仿宋_GB2312" w:cs="Times New Roman"/>
          <w:color w:val="auto"/>
          <w:sz w:val="28"/>
          <w:szCs w:val="28"/>
          <w:highlight w:val="none"/>
          <w:lang w:val="en-US" w:eastAsia="zh-CN"/>
        </w:rPr>
        <w:t>”</w:t>
      </w:r>
      <w:r>
        <w:rPr>
          <w:rFonts w:hint="default" w:ascii="仿宋_GB2312" w:hAnsi="仿宋" w:eastAsia="仿宋_GB2312" w:cs="Times New Roman"/>
          <w:color w:val="auto"/>
          <w:sz w:val="28"/>
          <w:szCs w:val="28"/>
          <w:highlight w:val="none"/>
          <w:lang w:val="en-US" w:eastAsia="zh-CN"/>
        </w:rPr>
        <w:t>；二是将农村饮水安全列入</w:t>
      </w:r>
      <w:r>
        <w:rPr>
          <w:rFonts w:hint="eastAsia" w:ascii="仿宋_GB2312" w:hAnsi="仿宋" w:eastAsia="仿宋_GB2312" w:cs="Times New Roman"/>
          <w:color w:val="auto"/>
          <w:sz w:val="28"/>
          <w:szCs w:val="28"/>
          <w:highlight w:val="none"/>
          <w:lang w:val="en-US" w:eastAsia="zh-CN"/>
        </w:rPr>
        <w:t>“</w:t>
      </w:r>
      <w:r>
        <w:rPr>
          <w:rFonts w:hint="default" w:ascii="仿宋_GB2312" w:hAnsi="仿宋" w:eastAsia="仿宋_GB2312" w:cs="Times New Roman"/>
          <w:color w:val="auto"/>
          <w:sz w:val="28"/>
          <w:szCs w:val="28"/>
          <w:highlight w:val="none"/>
          <w:lang w:val="en-US" w:eastAsia="zh-CN"/>
        </w:rPr>
        <w:t>为民办实事</w:t>
      </w:r>
      <w:r>
        <w:rPr>
          <w:rFonts w:hint="eastAsia" w:ascii="仿宋_GB2312" w:hAnsi="仿宋" w:eastAsia="仿宋_GB2312" w:cs="Times New Roman"/>
          <w:color w:val="auto"/>
          <w:sz w:val="28"/>
          <w:szCs w:val="28"/>
          <w:highlight w:val="none"/>
          <w:lang w:val="en-US" w:eastAsia="zh-CN"/>
        </w:rPr>
        <w:t>”“</w:t>
      </w:r>
      <w:r>
        <w:rPr>
          <w:rFonts w:hint="default" w:ascii="仿宋_GB2312" w:hAnsi="仿宋" w:eastAsia="仿宋_GB2312" w:cs="Times New Roman"/>
          <w:color w:val="auto"/>
          <w:sz w:val="28"/>
          <w:szCs w:val="28"/>
          <w:highlight w:val="none"/>
          <w:lang w:val="en-US" w:eastAsia="zh-CN"/>
        </w:rPr>
        <w:t>年度重点任务</w:t>
      </w:r>
      <w:r>
        <w:rPr>
          <w:rFonts w:hint="eastAsia" w:ascii="仿宋_GB2312" w:hAnsi="仿宋" w:eastAsia="仿宋_GB2312" w:cs="Times New Roman"/>
          <w:color w:val="auto"/>
          <w:sz w:val="28"/>
          <w:szCs w:val="28"/>
          <w:highlight w:val="none"/>
          <w:lang w:val="en-US" w:eastAsia="zh-CN"/>
        </w:rPr>
        <w:t>”</w:t>
      </w:r>
      <w:r>
        <w:rPr>
          <w:rFonts w:hint="default" w:ascii="仿宋_GB2312" w:hAnsi="仿宋" w:eastAsia="仿宋_GB2312" w:cs="Times New Roman"/>
          <w:color w:val="auto"/>
          <w:sz w:val="28"/>
          <w:szCs w:val="28"/>
          <w:highlight w:val="none"/>
          <w:lang w:val="en-US" w:eastAsia="zh-CN"/>
        </w:rPr>
        <w:t>等工作清单，全面协调推进。</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default" w:ascii="仿宋_GB2312" w:hAnsi="仿宋" w:eastAsia="仿宋_GB2312" w:cs="Times New Roman"/>
          <w:color w:val="auto"/>
          <w:sz w:val="28"/>
          <w:szCs w:val="28"/>
          <w:highlight w:val="none"/>
          <w:lang w:val="en-US" w:eastAsia="zh-CN"/>
        </w:rPr>
      </w:pPr>
      <w:r>
        <w:rPr>
          <w:rFonts w:hint="default" w:ascii="仿宋_GB2312" w:hAnsi="仿宋" w:eastAsia="仿宋_GB2312" w:cs="Times New Roman"/>
          <w:color w:val="auto"/>
          <w:sz w:val="28"/>
          <w:szCs w:val="28"/>
          <w:highlight w:val="none"/>
          <w:lang w:val="en-US" w:eastAsia="zh-CN"/>
        </w:rPr>
        <w:t>实施了2023年和静县农村饮水安全供水保障工程建设项目，建设规模及内容：更换 PE管网约78.80Km，工程总投资2560万元，其中：申请地方政府一般债券资金1500万元，地方配套资金1060万元。</w:t>
      </w:r>
      <w:r>
        <w:rPr>
          <w:rFonts w:hint="eastAsia" w:hAnsi="仿宋" w:eastAsia="仿宋_GB2312" w:cs="Times New Roman"/>
          <w:color w:val="auto"/>
          <w:sz w:val="28"/>
          <w:szCs w:val="28"/>
          <w:highlight w:val="none"/>
          <w:lang w:val="en-US" w:eastAsia="zh-CN"/>
        </w:rPr>
        <w:t>目前该</w:t>
      </w:r>
      <w:r>
        <w:rPr>
          <w:rFonts w:hint="default" w:ascii="仿宋_GB2312" w:hAnsi="仿宋" w:eastAsia="仿宋_GB2312" w:cs="Times New Roman"/>
          <w:color w:val="auto"/>
          <w:sz w:val="28"/>
          <w:szCs w:val="28"/>
          <w:highlight w:val="none"/>
          <w:lang w:val="en-US" w:eastAsia="zh-CN"/>
        </w:rPr>
        <w:t>工程已完成约80%，资金支付到合同价的70%，计划2024年4月全面完工。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default" w:ascii="仿宋_GB2312" w:hAnsi="仿宋" w:eastAsia="仿宋_GB2312" w:cs="Times New Roman"/>
          <w:color w:val="auto"/>
          <w:sz w:val="28"/>
          <w:szCs w:val="28"/>
          <w:highlight w:val="none"/>
          <w:lang w:val="en-US" w:eastAsia="zh-CN"/>
        </w:rPr>
      </w:pPr>
      <w:r>
        <w:rPr>
          <w:rFonts w:hint="eastAsia" w:ascii="仿宋_GB2312" w:hAnsi="仿宋" w:eastAsia="仿宋_GB2312" w:cs="Times New Roman"/>
          <w:color w:val="auto"/>
          <w:sz w:val="28"/>
          <w:szCs w:val="28"/>
          <w:highlight w:val="none"/>
          <w:lang w:val="en-US" w:eastAsia="zh-CN"/>
        </w:rPr>
        <w:t>9、</w:t>
      </w:r>
      <w:r>
        <w:rPr>
          <w:rFonts w:hint="default" w:ascii="仿宋_GB2312" w:hAnsi="仿宋" w:eastAsia="仿宋_GB2312" w:cs="Times New Roman"/>
          <w:color w:val="auto"/>
          <w:sz w:val="28"/>
          <w:szCs w:val="28"/>
          <w:highlight w:val="none"/>
          <w:lang w:val="en-US" w:eastAsia="zh-CN"/>
        </w:rPr>
        <w:t>加强水利安全生产，完善防汛抗旱应急管理机制，强化水利工作协调联动。一是发挥水利安全生产委员会作用。今年以来对5个水库、15家水电站开展安全生产巡查检查17次，下发整改通知书18份</w:t>
      </w:r>
      <w:r>
        <w:rPr>
          <w:rFonts w:hint="eastAsia" w:ascii="仿宋_GB2312" w:hAnsi="仿宋" w:eastAsia="仿宋_GB2312" w:cs="Times New Roman"/>
          <w:color w:val="auto"/>
          <w:sz w:val="28"/>
          <w:szCs w:val="28"/>
          <w:highlight w:val="none"/>
          <w:lang w:val="en-US" w:eastAsia="zh-CN"/>
        </w:rPr>
        <w:t>，</w:t>
      </w:r>
      <w:r>
        <w:rPr>
          <w:rFonts w:hint="default" w:ascii="仿宋_GB2312" w:hAnsi="仿宋" w:eastAsia="仿宋_GB2312" w:cs="Times New Roman"/>
          <w:color w:val="auto"/>
          <w:sz w:val="28"/>
          <w:szCs w:val="28"/>
          <w:highlight w:val="none"/>
          <w:lang w:val="en-US" w:eastAsia="zh-CN"/>
        </w:rPr>
        <w:t>共排查隐患84处，完成整改84处，并督促整改到位</w:t>
      </w:r>
      <w:r>
        <w:rPr>
          <w:rFonts w:hint="eastAsia" w:ascii="仿宋_GB2312" w:hAnsi="仿宋" w:eastAsia="仿宋_GB2312" w:cs="Times New Roman"/>
          <w:color w:val="auto"/>
          <w:sz w:val="28"/>
          <w:szCs w:val="28"/>
          <w:highlight w:val="none"/>
          <w:lang w:val="en-US" w:eastAsia="zh-CN"/>
        </w:rPr>
        <w:t>，</w:t>
      </w:r>
      <w:r>
        <w:rPr>
          <w:rFonts w:hint="default" w:ascii="仿宋_GB2312" w:hAnsi="仿宋" w:eastAsia="仿宋_GB2312" w:cs="Times New Roman"/>
          <w:color w:val="auto"/>
          <w:sz w:val="28"/>
          <w:szCs w:val="28"/>
          <w:highlight w:val="none"/>
          <w:lang w:val="en-US" w:eastAsia="zh-CN"/>
        </w:rPr>
        <w:t>切实做到全部闭环管理，确保防汛抗旱各项工作安全有序；督促施工单位签订安全生产责任书，针对堤</w:t>
      </w:r>
      <w:r>
        <w:rPr>
          <w:rFonts w:hint="eastAsia" w:hAnsi="仿宋" w:eastAsia="仿宋_GB2312" w:cs="Times New Roman"/>
          <w:color w:val="auto"/>
          <w:sz w:val="28"/>
          <w:szCs w:val="28"/>
          <w:highlight w:val="none"/>
          <w:lang w:val="en-US" w:eastAsia="zh-CN"/>
        </w:rPr>
        <w:t>防工</w:t>
      </w:r>
      <w:r>
        <w:rPr>
          <w:rFonts w:hint="default" w:ascii="仿宋_GB2312" w:hAnsi="仿宋" w:eastAsia="仿宋_GB2312" w:cs="Times New Roman"/>
          <w:color w:val="auto"/>
          <w:sz w:val="28"/>
          <w:szCs w:val="28"/>
          <w:highlight w:val="none"/>
          <w:lang w:val="en-US" w:eastAsia="zh-CN"/>
        </w:rPr>
        <w:t>程安全运行、在建水利项目等水利行业领域及重点部位全方位做好安全生产巡查检查工作。二是对全县山洪预警监测站、监测预警平台的运行情况进行积极检查维护，确保系统运行正常，通过水旱灾害监测预警平台发布预警信息共2738条，有效减少群众生命财产损失。三是按照防大汛、抗大旱的要求做好防汛抗旱物资的储备工作，储备编织袋2700条、麻袋7200条、铁丝2.9吨、格宾网1500平方米、墩包袋1775条，配备救生衣等必备物资。四是与流域机构、乡镇协调联动做好预演。开展汛前联合应急演练2场，水电站桌面演练1次；五是加强突发性坡积性洪水防治。对莫呼查汗新干渠、哈尔莫敦镇才干布鲁克村泄洪道等6处应急防洪工程进行抢修（抢修工程均已完成）。投入资金91.2万元。</w:t>
      </w:r>
      <w:r>
        <w:rPr>
          <w:rFonts w:hint="eastAsia" w:ascii="仿宋_GB2312" w:hAnsi="仿宋" w:eastAsia="仿宋_GB2312" w:cs="Times New Roman"/>
          <w:color w:val="auto"/>
          <w:sz w:val="28"/>
          <w:szCs w:val="28"/>
          <w:highlight w:val="none"/>
          <w:lang w:val="en-US" w:eastAsia="zh-CN"/>
        </w:rPr>
        <w:t>六是做好应急处置准备。</w:t>
      </w:r>
      <w:r>
        <w:rPr>
          <w:rFonts w:hint="eastAsia" w:hAnsi="仿宋" w:eastAsia="仿宋_GB2312" w:cs="Times New Roman"/>
          <w:color w:val="auto"/>
          <w:sz w:val="28"/>
          <w:szCs w:val="28"/>
          <w:highlight w:val="none"/>
          <w:lang w:val="en-US" w:eastAsia="zh-CN"/>
        </w:rPr>
        <w:t>成立</w:t>
      </w:r>
      <w:r>
        <w:rPr>
          <w:rFonts w:hint="default" w:ascii="仿宋_GB2312" w:hAnsi="仿宋" w:eastAsia="仿宋_GB2312" w:cs="Times New Roman"/>
          <w:color w:val="auto"/>
          <w:sz w:val="28"/>
          <w:szCs w:val="28"/>
          <w:highlight w:val="none"/>
          <w:lang w:val="en-US" w:eastAsia="zh-CN"/>
        </w:rPr>
        <w:t>3个应急小分队，赶赴哈尔莫</w:t>
      </w:r>
      <w:r>
        <w:rPr>
          <w:rFonts w:hint="eastAsia" w:ascii="仿宋_GB2312" w:hAnsi="仿宋" w:eastAsia="仿宋_GB2312" w:cs="Times New Roman"/>
          <w:color w:val="auto"/>
          <w:sz w:val="28"/>
          <w:szCs w:val="28"/>
          <w:highlight w:val="none"/>
          <w:lang w:val="en-US" w:eastAsia="zh-CN"/>
        </w:rPr>
        <w:t>敦</w:t>
      </w:r>
      <w:r>
        <w:rPr>
          <w:rFonts w:hint="default" w:ascii="仿宋_GB2312" w:hAnsi="仿宋" w:eastAsia="仿宋_GB2312" w:cs="Times New Roman"/>
          <w:color w:val="auto"/>
          <w:sz w:val="28"/>
          <w:szCs w:val="28"/>
          <w:highlight w:val="none"/>
          <w:lang w:val="en-US" w:eastAsia="zh-CN"/>
        </w:rPr>
        <w:t>镇、额勒再特乌鲁乡察汗乌苏村、乌拉斯台农场</w:t>
      </w:r>
      <w:r>
        <w:rPr>
          <w:rFonts w:hint="eastAsia" w:ascii="仿宋_GB2312" w:hAnsi="仿宋" w:eastAsia="仿宋_GB2312" w:cs="Times New Roman"/>
          <w:color w:val="auto"/>
          <w:sz w:val="28"/>
          <w:szCs w:val="28"/>
          <w:highlight w:val="none"/>
          <w:lang w:val="en-US" w:eastAsia="zh-CN"/>
        </w:rPr>
        <w:t>等地</w:t>
      </w:r>
      <w:r>
        <w:rPr>
          <w:rFonts w:hint="default" w:ascii="仿宋_GB2312" w:hAnsi="仿宋" w:eastAsia="仿宋_GB2312" w:cs="Times New Roman"/>
          <w:color w:val="auto"/>
          <w:sz w:val="28"/>
          <w:szCs w:val="28"/>
          <w:highlight w:val="none"/>
          <w:lang w:val="en-US" w:eastAsia="zh-CN"/>
        </w:rPr>
        <w:t>进行河道巡察。</w:t>
      </w:r>
      <w:r>
        <w:rPr>
          <w:rFonts w:hint="eastAsia" w:ascii="仿宋_GB2312" w:hAnsi="仿宋" w:eastAsia="仿宋_GB2312" w:cs="Times New Roman"/>
          <w:color w:val="auto"/>
          <w:sz w:val="28"/>
          <w:szCs w:val="28"/>
          <w:highlight w:val="none"/>
          <w:lang w:val="en-US" w:eastAsia="zh-CN"/>
        </w:rPr>
        <w:t>与流域机构、乡镇协调联动做好预演。目前，已开展汛前联合应急演练2场，水电站桌面演练1次，参与人员130余人。</w:t>
      </w:r>
    </w:p>
    <w:p>
      <w:pPr>
        <w:pStyle w:val="2"/>
        <w:bidi w:val="0"/>
        <w:rPr>
          <w:rFonts w:hint="default"/>
          <w:color w:val="auto"/>
          <w:highlight w:val="none"/>
          <w:lang w:val="en-US" w:eastAsia="zh-CN"/>
        </w:rPr>
      </w:pPr>
      <w:r>
        <w:rPr>
          <w:rFonts w:hint="eastAsia"/>
          <w:color w:val="auto"/>
          <w:highlight w:val="none"/>
          <w:lang w:val="en-US" w:eastAsia="zh-CN"/>
        </w:rPr>
        <w:t>（三）部门单位整体预算规模及安排情况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rPr>
          <w:rFonts w:hint="eastAsia" w:ascii="仿宋_GB2312" w:hAnsi="仿宋" w:eastAsia="仿宋_GB2312" w:cs="Times New Roman"/>
          <w:b/>
          <w:bCs/>
          <w:color w:val="auto"/>
          <w:sz w:val="28"/>
          <w:szCs w:val="28"/>
          <w:highlight w:val="none"/>
          <w:lang w:val="en-US" w:eastAsia="zh-CN"/>
        </w:rPr>
      </w:pPr>
      <w:r>
        <w:rPr>
          <w:rFonts w:hint="eastAsia" w:ascii="仿宋_GB2312" w:hAnsi="仿宋" w:eastAsia="仿宋_GB2312" w:cs="Times New Roman"/>
          <w:b/>
          <w:bCs/>
          <w:color w:val="auto"/>
          <w:sz w:val="28"/>
          <w:szCs w:val="28"/>
          <w:highlight w:val="none"/>
          <w:lang w:val="en-US" w:eastAsia="zh-CN"/>
        </w:rPr>
        <w:t>1.预算执行情况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 w:eastAsia="仿宋_GB2312" w:cs="Times New Roman"/>
          <w:color w:val="auto"/>
          <w:sz w:val="28"/>
          <w:szCs w:val="28"/>
          <w:highlight w:val="none"/>
          <w:lang w:val="en-US" w:eastAsia="zh-CN"/>
        </w:rPr>
      </w:pPr>
      <w:r>
        <w:rPr>
          <w:rFonts w:hint="eastAsia" w:ascii="仿宋_GB2312" w:hAnsi="仿宋" w:eastAsia="仿宋_GB2312" w:cs="Times New Roman"/>
          <w:color w:val="auto"/>
          <w:sz w:val="28"/>
          <w:szCs w:val="28"/>
          <w:highlight w:val="none"/>
          <w:lang w:val="en-US" w:eastAsia="zh-CN"/>
        </w:rPr>
        <w:t>（1）年初预算执行情况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 w:eastAsia="仿宋_GB2312" w:cs="Times New Roman"/>
          <w:color w:val="auto"/>
          <w:sz w:val="28"/>
          <w:szCs w:val="28"/>
          <w:highlight w:val="none"/>
          <w:lang w:val="en-US" w:eastAsia="zh-CN"/>
        </w:rPr>
      </w:pPr>
      <w:r>
        <w:rPr>
          <w:rFonts w:hint="eastAsia" w:ascii="仿宋_GB2312" w:hAnsi="仿宋" w:eastAsia="仿宋_GB2312" w:cs="Times New Roman"/>
          <w:color w:val="auto"/>
          <w:sz w:val="28"/>
          <w:szCs w:val="28"/>
          <w:highlight w:val="none"/>
          <w:lang w:val="en-US" w:eastAsia="zh-CN"/>
        </w:rPr>
        <w:t>我单位年初预算数为440.21万元，实际预算执行数</w:t>
      </w:r>
      <w:r>
        <w:rPr>
          <w:rFonts w:hint="eastAsia" w:hAnsi="仿宋" w:eastAsia="仿宋_GB2312" w:cs="Times New Roman"/>
          <w:color w:val="auto"/>
          <w:sz w:val="28"/>
          <w:szCs w:val="28"/>
          <w:highlight w:val="none"/>
          <w:lang w:val="en-US" w:eastAsia="zh-CN"/>
        </w:rPr>
        <w:t>437.14</w:t>
      </w:r>
      <w:r>
        <w:rPr>
          <w:rFonts w:hint="eastAsia" w:ascii="仿宋_GB2312" w:hAnsi="仿宋" w:eastAsia="仿宋_GB2312" w:cs="Times New Roman"/>
          <w:color w:val="auto"/>
          <w:sz w:val="28"/>
          <w:szCs w:val="28"/>
          <w:highlight w:val="none"/>
          <w:lang w:val="en-US" w:eastAsia="zh-CN"/>
        </w:rPr>
        <w:t>万元，预算执行率为</w:t>
      </w:r>
      <w:r>
        <w:rPr>
          <w:rFonts w:hint="eastAsia" w:hAnsi="仿宋" w:eastAsia="仿宋_GB2312" w:cs="Times New Roman"/>
          <w:color w:val="auto"/>
          <w:sz w:val="28"/>
          <w:szCs w:val="28"/>
          <w:highlight w:val="none"/>
          <w:lang w:val="en-US" w:eastAsia="zh-CN"/>
        </w:rPr>
        <w:t>99.3</w:t>
      </w:r>
      <w:r>
        <w:rPr>
          <w:rFonts w:hint="eastAsia" w:ascii="仿宋_GB2312" w:hAnsi="仿宋" w:eastAsia="仿宋_GB2312" w:cs="Times New Roman"/>
          <w:color w:val="auto"/>
          <w:sz w:val="28"/>
          <w:szCs w:val="28"/>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 w:eastAsia="仿宋_GB2312" w:cs="Times New Roman"/>
          <w:color w:val="auto"/>
          <w:sz w:val="28"/>
          <w:szCs w:val="28"/>
          <w:highlight w:val="none"/>
          <w:lang w:val="en-US" w:eastAsia="zh-CN"/>
        </w:rPr>
      </w:pPr>
      <w:r>
        <w:rPr>
          <w:rFonts w:hint="eastAsia" w:ascii="仿宋_GB2312" w:hAnsi="仿宋" w:eastAsia="仿宋_GB2312" w:cs="Times New Roman"/>
          <w:color w:val="auto"/>
          <w:sz w:val="28"/>
          <w:szCs w:val="28"/>
          <w:highlight w:val="none"/>
          <w:lang w:val="en-US" w:eastAsia="zh-CN"/>
        </w:rPr>
        <w:t>（2）全年预算执行情况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 w:eastAsia="仿宋_GB2312" w:cs="Times New Roman"/>
          <w:color w:val="auto"/>
          <w:sz w:val="28"/>
          <w:szCs w:val="28"/>
          <w:highlight w:val="none"/>
          <w:lang w:val="en-US" w:eastAsia="zh-CN"/>
        </w:rPr>
      </w:pPr>
      <w:r>
        <w:rPr>
          <w:rFonts w:hint="eastAsia" w:ascii="仿宋_GB2312" w:hAnsi="仿宋" w:eastAsia="仿宋_GB2312" w:cs="Times New Roman"/>
          <w:color w:val="auto"/>
          <w:sz w:val="28"/>
          <w:szCs w:val="28"/>
          <w:highlight w:val="none"/>
          <w:lang w:val="en-US" w:eastAsia="zh-CN"/>
        </w:rPr>
        <w:t>全年预算数为</w:t>
      </w:r>
      <w:r>
        <w:rPr>
          <w:rFonts w:hint="eastAsia" w:hAnsi="仿宋" w:eastAsia="仿宋_GB2312" w:cs="Times New Roman"/>
          <w:color w:val="auto"/>
          <w:sz w:val="28"/>
          <w:szCs w:val="28"/>
          <w:highlight w:val="none"/>
          <w:lang w:val="en-US" w:eastAsia="zh-CN"/>
        </w:rPr>
        <w:t>19253.69</w:t>
      </w:r>
      <w:r>
        <w:rPr>
          <w:rFonts w:hint="eastAsia" w:ascii="仿宋_GB2312" w:hAnsi="仿宋" w:eastAsia="仿宋_GB2312" w:cs="Times New Roman"/>
          <w:color w:val="auto"/>
          <w:sz w:val="28"/>
          <w:szCs w:val="28"/>
          <w:highlight w:val="none"/>
          <w:lang w:val="en-US" w:eastAsia="zh-CN"/>
        </w:rPr>
        <w:t>万元，全年实际支出资金</w:t>
      </w:r>
      <w:r>
        <w:rPr>
          <w:rFonts w:hint="eastAsia" w:hAnsi="仿宋" w:eastAsia="仿宋_GB2312" w:cs="Times New Roman"/>
          <w:color w:val="auto"/>
          <w:sz w:val="28"/>
          <w:szCs w:val="28"/>
          <w:highlight w:val="none"/>
          <w:lang w:val="en-US" w:eastAsia="zh-CN"/>
        </w:rPr>
        <w:t>19253.69</w:t>
      </w:r>
      <w:r>
        <w:rPr>
          <w:rFonts w:hint="eastAsia" w:ascii="仿宋_GB2312" w:hAnsi="仿宋" w:eastAsia="仿宋_GB2312" w:cs="Times New Roman"/>
          <w:color w:val="auto"/>
          <w:sz w:val="28"/>
          <w:szCs w:val="28"/>
          <w:highlight w:val="none"/>
          <w:lang w:val="en-US" w:eastAsia="zh-CN"/>
        </w:rPr>
        <w:t>万元，预算执行率为</w:t>
      </w:r>
      <w:r>
        <w:rPr>
          <w:rFonts w:hint="eastAsia" w:hAnsi="仿宋" w:eastAsia="仿宋_GB2312" w:cs="Times New Roman"/>
          <w:color w:val="auto"/>
          <w:sz w:val="28"/>
          <w:szCs w:val="28"/>
          <w:highlight w:val="none"/>
          <w:lang w:val="en-US" w:eastAsia="zh-CN"/>
        </w:rPr>
        <w:t>100</w:t>
      </w:r>
      <w:r>
        <w:rPr>
          <w:rFonts w:hint="eastAsia" w:ascii="仿宋_GB2312" w:hAnsi="仿宋" w:eastAsia="仿宋_GB2312" w:cs="Times New Roman"/>
          <w:color w:val="auto"/>
          <w:sz w:val="28"/>
          <w:szCs w:val="28"/>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rPr>
          <w:rFonts w:hint="eastAsia" w:ascii="仿宋_GB2312" w:hAnsi="仿宋" w:eastAsia="仿宋_GB2312" w:cs="Times New Roman"/>
          <w:b/>
          <w:bCs/>
          <w:color w:val="auto"/>
          <w:sz w:val="28"/>
          <w:szCs w:val="28"/>
          <w:highlight w:val="none"/>
          <w:lang w:val="en-US" w:eastAsia="zh-CN"/>
        </w:rPr>
      </w:pPr>
      <w:r>
        <w:rPr>
          <w:rFonts w:hint="eastAsia" w:ascii="仿宋_GB2312" w:hAnsi="仿宋" w:eastAsia="仿宋_GB2312" w:cs="Times New Roman"/>
          <w:b/>
          <w:bCs/>
          <w:color w:val="auto"/>
          <w:sz w:val="28"/>
          <w:szCs w:val="28"/>
          <w:highlight w:val="none"/>
          <w:lang w:val="en-US" w:eastAsia="zh-CN"/>
        </w:rPr>
        <w:t>2.预算调整（追加减）情况</w:t>
      </w:r>
    </w:p>
    <w:p>
      <w:pPr>
        <w:bidi w:val="0"/>
        <w:rPr>
          <w:rFonts w:hint="eastAsia" w:ascii="Times New Roman" w:hAnsi="Times New Roman" w:cs="Times New Roman"/>
          <w:bCs/>
          <w:color w:val="auto"/>
          <w:highlight w:val="none"/>
          <w:lang w:eastAsia="zh-CN"/>
        </w:rPr>
      </w:pPr>
      <w:r>
        <w:rPr>
          <w:rFonts w:hint="eastAsia" w:ascii="仿宋_GB2312" w:hAnsi="仿宋" w:eastAsia="仿宋_GB2312" w:cs="Times New Roman"/>
          <w:color w:val="auto"/>
          <w:sz w:val="28"/>
          <w:szCs w:val="28"/>
          <w:highlight w:val="none"/>
          <w:lang w:val="en-US" w:eastAsia="zh-CN"/>
        </w:rPr>
        <w:t>我单位年初批复预算数440.21万元</w:t>
      </w:r>
      <w:r>
        <w:rPr>
          <w:rFonts w:hint="eastAsia" w:ascii="Times New Roman" w:hAnsi="Times New Roman" w:cs="Times New Roman"/>
          <w:bCs/>
          <w:color w:val="auto"/>
          <w:highlight w:val="none"/>
          <w:lang w:eastAsia="zh-CN"/>
        </w:rPr>
        <w:t>，年中调整数</w:t>
      </w:r>
      <w:r>
        <w:rPr>
          <w:rFonts w:hint="eastAsia" w:ascii="Times New Roman" w:hAnsi="Times New Roman" w:cs="Times New Roman"/>
          <w:bCs/>
          <w:color w:val="auto"/>
          <w:highlight w:val="none"/>
          <w:lang w:val="en-US" w:eastAsia="zh-CN"/>
        </w:rPr>
        <w:t>18813.48</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19253.69</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4273.75</w:t>
      </w:r>
      <w:r>
        <w:rPr>
          <w:rFonts w:hint="eastAsia" w:ascii="Times New Roman" w:hAnsi="Times New Roman" w:cs="Times New Roman"/>
          <w:bCs/>
          <w:color w:val="auto"/>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 w:eastAsia="仿宋_GB2312" w:cs="Times New Roman"/>
          <w:color w:val="auto"/>
          <w:sz w:val="28"/>
          <w:szCs w:val="28"/>
          <w:highlight w:val="none"/>
          <w:lang w:val="en-US" w:eastAsia="zh-CN"/>
        </w:rPr>
      </w:pPr>
    </w:p>
    <w:p>
      <w:pPr>
        <w:pStyle w:val="4"/>
        <w:rPr>
          <w:rFonts w:hint="default"/>
          <w:color w:val="auto"/>
          <w:highlight w:val="none"/>
          <w:lang w:val="en-US" w:eastAsia="zh-CN"/>
        </w:rPr>
      </w:pPr>
      <w:r>
        <w:rPr>
          <w:rFonts w:hint="default"/>
          <w:color w:val="auto"/>
          <w:highlight w:val="none"/>
          <w:lang w:val="en-US" w:eastAsia="zh-CN"/>
        </w:rPr>
        <w:t>3.资金使用主要内容、涉及的范围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default" w:ascii="仿宋_GB2312" w:hAnsi="仿宋" w:eastAsia="仿宋_GB2312" w:cs="Times New Roman"/>
          <w:color w:val="auto"/>
          <w:sz w:val="28"/>
          <w:szCs w:val="28"/>
          <w:highlight w:val="none"/>
          <w:lang w:val="en-US" w:eastAsia="zh-CN"/>
        </w:rPr>
      </w:pPr>
      <w:r>
        <w:rPr>
          <w:rFonts w:hint="default" w:ascii="仿宋_GB2312" w:hAnsi="仿宋" w:eastAsia="仿宋_GB2312" w:cs="Times New Roman"/>
          <w:color w:val="auto"/>
          <w:sz w:val="28"/>
          <w:szCs w:val="28"/>
          <w:highlight w:val="none"/>
          <w:lang w:val="en-US" w:eastAsia="zh-CN"/>
        </w:rPr>
        <w:t>我单位2023年度部门整体支出为</w:t>
      </w:r>
      <w:r>
        <w:rPr>
          <w:rFonts w:hint="eastAsia" w:ascii="仿宋_GB2312" w:hAnsi="仿宋" w:eastAsia="仿宋_GB2312" w:cs="Times New Roman"/>
          <w:color w:val="auto"/>
          <w:sz w:val="28"/>
          <w:szCs w:val="28"/>
          <w:highlight w:val="none"/>
          <w:lang w:val="en-US" w:eastAsia="zh-CN"/>
        </w:rPr>
        <w:t>19253.69</w:t>
      </w:r>
      <w:r>
        <w:rPr>
          <w:rFonts w:hint="default" w:ascii="仿宋_GB2312" w:hAnsi="仿宋" w:eastAsia="仿宋_GB2312" w:cs="Times New Roman"/>
          <w:color w:val="auto"/>
          <w:sz w:val="28"/>
          <w:szCs w:val="28"/>
          <w:highlight w:val="none"/>
          <w:lang w:val="en-US" w:eastAsia="zh-CN"/>
        </w:rPr>
        <w:t>万元，其中：</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default" w:ascii="仿宋_GB2312" w:hAnsi="仿宋" w:eastAsia="仿宋_GB2312" w:cs="Times New Roman"/>
          <w:color w:val="auto"/>
          <w:sz w:val="28"/>
          <w:szCs w:val="28"/>
          <w:highlight w:val="none"/>
          <w:lang w:val="en-US" w:eastAsia="zh-CN"/>
        </w:rPr>
      </w:pPr>
      <w:r>
        <w:rPr>
          <w:rFonts w:hint="default" w:ascii="仿宋_GB2312" w:hAnsi="仿宋" w:eastAsia="仿宋_GB2312" w:cs="Times New Roman"/>
          <w:color w:val="auto"/>
          <w:sz w:val="28"/>
          <w:szCs w:val="28"/>
          <w:highlight w:val="none"/>
          <w:lang w:val="en-US" w:eastAsia="zh-CN"/>
        </w:rPr>
        <w:t>基本支出</w:t>
      </w:r>
      <w:r>
        <w:rPr>
          <w:rFonts w:hint="eastAsia" w:hAnsi="仿宋" w:eastAsia="仿宋_GB2312" w:cs="Times New Roman"/>
          <w:color w:val="auto"/>
          <w:sz w:val="28"/>
          <w:szCs w:val="28"/>
          <w:highlight w:val="none"/>
          <w:lang w:val="en-US" w:eastAsia="zh-CN"/>
        </w:rPr>
        <w:t>912.02</w:t>
      </w:r>
      <w:r>
        <w:rPr>
          <w:rFonts w:hint="default" w:ascii="仿宋_GB2312" w:hAnsi="仿宋" w:eastAsia="仿宋_GB2312" w:cs="Times New Roman"/>
          <w:color w:val="auto"/>
          <w:sz w:val="28"/>
          <w:szCs w:val="28"/>
          <w:highlight w:val="none"/>
          <w:lang w:val="en-US" w:eastAsia="zh-CN"/>
        </w:rPr>
        <w:t>万元，资金的使用方向为我单位机关人员经费支出</w:t>
      </w:r>
      <w:r>
        <w:rPr>
          <w:rFonts w:hint="eastAsia" w:hAnsi="仿宋" w:eastAsia="仿宋_GB2312" w:cs="Times New Roman"/>
          <w:color w:val="auto"/>
          <w:sz w:val="28"/>
          <w:szCs w:val="28"/>
          <w:highlight w:val="none"/>
          <w:lang w:val="en-US" w:eastAsia="zh-CN"/>
        </w:rPr>
        <w:t>903.8</w:t>
      </w:r>
      <w:r>
        <w:rPr>
          <w:rFonts w:hint="default" w:ascii="仿宋_GB2312" w:hAnsi="仿宋" w:eastAsia="仿宋_GB2312" w:cs="Times New Roman"/>
          <w:color w:val="auto"/>
          <w:sz w:val="28"/>
          <w:szCs w:val="28"/>
          <w:highlight w:val="none"/>
          <w:lang w:val="en-US" w:eastAsia="zh-CN"/>
        </w:rPr>
        <w:t>万元</w:t>
      </w:r>
      <w:r>
        <w:rPr>
          <w:rFonts w:hint="eastAsia" w:hAnsi="仿宋" w:eastAsia="仿宋_GB2312" w:cs="Times New Roman"/>
          <w:color w:val="auto"/>
          <w:sz w:val="28"/>
          <w:szCs w:val="28"/>
          <w:highlight w:val="none"/>
          <w:lang w:val="en-US" w:eastAsia="zh-CN"/>
        </w:rPr>
        <w:t>，</w:t>
      </w:r>
      <w:r>
        <w:rPr>
          <w:rFonts w:hint="default" w:ascii="仿宋_GB2312" w:hAnsi="仿宋" w:eastAsia="仿宋_GB2312" w:cs="Times New Roman"/>
          <w:color w:val="auto"/>
          <w:sz w:val="28"/>
          <w:szCs w:val="28"/>
          <w:highlight w:val="none"/>
          <w:lang w:val="en-US" w:eastAsia="zh-CN"/>
        </w:rPr>
        <w:t>日常公用经费支出</w:t>
      </w:r>
      <w:r>
        <w:rPr>
          <w:rFonts w:hint="eastAsia" w:ascii="仿宋_GB2312" w:hAnsi="仿宋" w:eastAsia="仿宋_GB2312" w:cs="Times New Roman"/>
          <w:color w:val="auto"/>
          <w:sz w:val="28"/>
          <w:szCs w:val="28"/>
          <w:highlight w:val="none"/>
          <w:lang w:val="en-US" w:eastAsia="zh-CN"/>
        </w:rPr>
        <w:t>8.21</w:t>
      </w:r>
      <w:r>
        <w:rPr>
          <w:rFonts w:hint="default" w:ascii="仿宋_GB2312" w:hAnsi="仿宋" w:eastAsia="仿宋_GB2312" w:cs="Times New Roman"/>
          <w:color w:val="auto"/>
          <w:sz w:val="28"/>
          <w:szCs w:val="28"/>
          <w:highlight w:val="none"/>
          <w:lang w:val="en-US" w:eastAsia="zh-CN"/>
        </w:rPr>
        <w:t>万元</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主要用于保障人员工资及人员医保、社保、住房公积金等缴费，单位办公用品购买及车辆燃油费及维修等方面支出。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default" w:ascii="仿宋_GB2312" w:hAnsi="仿宋" w:eastAsia="仿宋_GB2312" w:cs="Times New Roman"/>
          <w:color w:val="auto"/>
          <w:sz w:val="28"/>
          <w:szCs w:val="28"/>
          <w:highlight w:val="none"/>
          <w:lang w:val="en-US" w:eastAsia="zh-CN"/>
        </w:rPr>
      </w:pPr>
      <w:r>
        <w:rPr>
          <w:rFonts w:hint="default" w:ascii="仿宋_GB2312" w:hAnsi="仿宋" w:eastAsia="仿宋_GB2312" w:cs="Times New Roman"/>
          <w:color w:val="auto"/>
          <w:sz w:val="28"/>
          <w:szCs w:val="28"/>
          <w:highlight w:val="none"/>
          <w:lang w:val="en-US" w:eastAsia="zh-CN"/>
        </w:rPr>
        <w:t>项目支出共计</w:t>
      </w:r>
      <w:r>
        <w:rPr>
          <w:rFonts w:hint="eastAsia" w:ascii="仿宋_GB2312" w:hAnsi="仿宋" w:eastAsia="仿宋_GB2312" w:cs="Times New Roman"/>
          <w:color w:val="auto"/>
          <w:sz w:val="28"/>
          <w:szCs w:val="28"/>
          <w:highlight w:val="none"/>
          <w:lang w:val="en-US" w:eastAsia="zh-CN"/>
        </w:rPr>
        <w:t>18341.67</w:t>
      </w:r>
      <w:r>
        <w:rPr>
          <w:rFonts w:hint="default" w:ascii="仿宋_GB2312" w:hAnsi="仿宋" w:eastAsia="仿宋_GB2312" w:cs="Times New Roman"/>
          <w:color w:val="auto"/>
          <w:sz w:val="28"/>
          <w:szCs w:val="28"/>
          <w:highlight w:val="none"/>
          <w:lang w:val="en-US" w:eastAsia="zh-CN"/>
        </w:rPr>
        <w:t>万元，主要用于</w:t>
      </w:r>
      <w:r>
        <w:rPr>
          <w:rFonts w:hint="eastAsia" w:ascii="仿宋_GB2312" w:hAnsi="仿宋" w:eastAsia="仿宋_GB2312" w:cs="Times New Roman"/>
          <w:color w:val="auto"/>
          <w:sz w:val="28"/>
          <w:szCs w:val="28"/>
          <w:highlight w:val="none"/>
          <w:lang w:val="en-US" w:eastAsia="zh-CN"/>
        </w:rPr>
        <w:t>和静县取水监测计量设施建设项目</w:t>
      </w:r>
      <w:r>
        <w:rPr>
          <w:rFonts w:hint="default" w:ascii="仿宋_GB2312"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博斯腾灌区十四五续建配套与现代化改造和静县片区项目</w:t>
      </w:r>
      <w:r>
        <w:rPr>
          <w:rFonts w:hint="default" w:ascii="仿宋_GB2312"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农村饮水及灌溉供水一体化PPP项目运营补贴、2023年供水保障工程、和静县协比乃尔布呼镇开发区社区防洪坝维修工程、莫乎查汗水库信息自动化项目、</w:t>
      </w:r>
      <w:r>
        <w:rPr>
          <w:rFonts w:hint="default" w:ascii="仿宋_GB2312" w:hAnsi="仿宋" w:eastAsia="仿宋_GB2312" w:cs="Times New Roman"/>
          <w:color w:val="auto"/>
          <w:sz w:val="28"/>
          <w:szCs w:val="28"/>
          <w:highlight w:val="none"/>
          <w:lang w:val="en-US" w:eastAsia="zh-CN"/>
        </w:rPr>
        <w:t>吉祥河河道整治工程</w:t>
      </w:r>
      <w:r>
        <w:rPr>
          <w:rFonts w:hint="eastAsia" w:ascii="仿宋_GB2312" w:hAnsi="仿宋" w:eastAsia="仿宋_GB2312" w:cs="Times New Roman"/>
          <w:color w:val="auto"/>
          <w:sz w:val="28"/>
          <w:szCs w:val="28"/>
          <w:highlight w:val="none"/>
          <w:lang w:val="en-US" w:eastAsia="zh-CN"/>
        </w:rPr>
        <w:t>、巴州天宝水利工程设计有限公司设计费、博斯腾灌区续建配套与节水改造2013年项目</w:t>
      </w:r>
      <w:r>
        <w:rPr>
          <w:rFonts w:hint="eastAsia" w:hAnsi="仿宋" w:eastAsia="仿宋_GB2312" w:cs="Times New Roman"/>
          <w:color w:val="auto"/>
          <w:sz w:val="28"/>
          <w:szCs w:val="28"/>
          <w:highlight w:val="none"/>
          <w:lang w:val="en-US" w:eastAsia="zh-CN"/>
        </w:rPr>
        <w:t>、大中型水库移民直补资金</w:t>
      </w:r>
      <w:r>
        <w:rPr>
          <w:rFonts w:hint="default" w:ascii="仿宋_GB2312" w:hAnsi="仿宋" w:eastAsia="仿宋_GB2312" w:cs="Times New Roman"/>
          <w:color w:val="auto"/>
          <w:sz w:val="28"/>
          <w:szCs w:val="28"/>
          <w:highlight w:val="none"/>
          <w:lang w:val="en-US" w:eastAsia="zh-CN"/>
        </w:rPr>
        <w:t>。</w:t>
      </w:r>
    </w:p>
    <w:p>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2"/>
        <w:bidi w:val="0"/>
        <w:rPr>
          <w:rFonts w:hint="eastAsia"/>
          <w:color w:val="auto"/>
          <w:highlight w:val="none"/>
          <w:lang w:val="en-US" w:eastAsia="zh-CN"/>
        </w:rPr>
      </w:pPr>
      <w:r>
        <w:rPr>
          <w:rFonts w:hint="eastAsia"/>
          <w:color w:val="auto"/>
          <w:highlight w:val="none"/>
          <w:lang w:val="en-US" w:eastAsia="zh-CN"/>
        </w:rPr>
        <w:t>（一）基本支出和使用情况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 w:eastAsia="仿宋_GB2312" w:cs="Times New Roman"/>
          <w:color w:val="auto"/>
          <w:sz w:val="28"/>
          <w:szCs w:val="28"/>
          <w:highlight w:val="none"/>
          <w:lang w:val="en-US" w:eastAsia="zh-CN"/>
        </w:rPr>
      </w:pPr>
      <w:r>
        <w:rPr>
          <w:rFonts w:hint="eastAsia" w:ascii="仿宋_GB2312" w:hAnsi="仿宋" w:eastAsia="仿宋_GB2312" w:cs="Times New Roman"/>
          <w:color w:val="auto"/>
          <w:sz w:val="28"/>
          <w:szCs w:val="28"/>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w:t>
      </w:r>
      <w:r>
        <w:rPr>
          <w:rFonts w:hint="eastAsia" w:hAnsi="仿宋" w:eastAsia="仿宋_GB2312" w:cs="Times New Roman"/>
          <w:color w:val="auto"/>
          <w:sz w:val="28"/>
          <w:szCs w:val="28"/>
          <w:highlight w:val="none"/>
          <w:lang w:val="en-US" w:eastAsia="zh-CN"/>
        </w:rPr>
        <w:t>912.02</w:t>
      </w:r>
      <w:r>
        <w:rPr>
          <w:rFonts w:hint="eastAsia" w:ascii="仿宋_GB2312" w:hAnsi="仿宋" w:eastAsia="仿宋_GB2312" w:cs="Times New Roman"/>
          <w:color w:val="auto"/>
          <w:sz w:val="28"/>
          <w:szCs w:val="28"/>
          <w:highlight w:val="none"/>
          <w:lang w:val="en-US" w:eastAsia="zh-CN"/>
        </w:rPr>
        <w:t>元，全年实际支出</w:t>
      </w:r>
      <w:r>
        <w:rPr>
          <w:rFonts w:hint="eastAsia" w:hAnsi="仿宋" w:eastAsia="仿宋_GB2312" w:cs="Times New Roman"/>
          <w:color w:val="auto"/>
          <w:sz w:val="28"/>
          <w:szCs w:val="28"/>
          <w:highlight w:val="none"/>
          <w:lang w:val="en-US" w:eastAsia="zh-CN"/>
        </w:rPr>
        <w:t>912.02</w:t>
      </w:r>
      <w:r>
        <w:rPr>
          <w:rFonts w:hint="eastAsia" w:ascii="仿宋_GB2312" w:hAnsi="仿宋" w:eastAsia="仿宋_GB2312" w:cs="Times New Roman"/>
          <w:color w:val="auto"/>
          <w:sz w:val="28"/>
          <w:szCs w:val="28"/>
          <w:highlight w:val="none"/>
          <w:lang w:val="en-US" w:eastAsia="zh-CN"/>
        </w:rPr>
        <w:t>万元，资金执行率</w:t>
      </w:r>
      <w:r>
        <w:rPr>
          <w:rFonts w:hint="eastAsia" w:hAnsi="仿宋" w:eastAsia="仿宋_GB2312" w:cs="Times New Roman"/>
          <w:color w:val="auto"/>
          <w:sz w:val="28"/>
          <w:szCs w:val="28"/>
          <w:highlight w:val="none"/>
          <w:lang w:val="en-US" w:eastAsia="zh-CN"/>
        </w:rPr>
        <w:t>100</w:t>
      </w:r>
      <w:r>
        <w:rPr>
          <w:rFonts w:hint="eastAsia" w:ascii="仿宋_GB2312" w:hAnsi="仿宋" w:eastAsia="仿宋_GB2312" w:cs="Times New Roman"/>
          <w:color w:val="auto"/>
          <w:sz w:val="28"/>
          <w:szCs w:val="28"/>
          <w:highlight w:val="none"/>
          <w:lang w:val="en-US" w:eastAsia="zh-CN"/>
        </w:rPr>
        <w:t>%。基本支出严格按照财务管理制度执行，其中：</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 w:eastAsia="仿宋_GB2312" w:cs="Times New Roman"/>
          <w:color w:val="auto"/>
          <w:sz w:val="28"/>
          <w:szCs w:val="28"/>
          <w:highlight w:val="none"/>
          <w:lang w:val="en-US" w:eastAsia="zh-CN"/>
        </w:rPr>
      </w:pPr>
      <w:r>
        <w:rPr>
          <w:rFonts w:hint="eastAsia" w:ascii="仿宋_GB2312" w:hAnsi="仿宋" w:eastAsia="仿宋_GB2312" w:cs="Times New Roman"/>
          <w:color w:val="auto"/>
          <w:sz w:val="28"/>
          <w:szCs w:val="28"/>
          <w:highlight w:val="none"/>
          <w:lang w:val="en-US" w:eastAsia="zh-CN"/>
        </w:rPr>
        <w:t>人员经费支出</w:t>
      </w:r>
      <w:r>
        <w:rPr>
          <w:rFonts w:hint="eastAsia" w:hAnsi="仿宋" w:eastAsia="仿宋_GB2312" w:cs="Times New Roman"/>
          <w:color w:val="auto"/>
          <w:sz w:val="28"/>
          <w:szCs w:val="28"/>
          <w:highlight w:val="none"/>
          <w:lang w:val="en-US" w:eastAsia="zh-CN"/>
        </w:rPr>
        <w:t>903.8</w:t>
      </w:r>
      <w:r>
        <w:rPr>
          <w:rFonts w:hint="eastAsia" w:ascii="仿宋_GB2312" w:hAnsi="仿宋" w:eastAsia="仿宋_GB2312" w:cs="Times New Roman"/>
          <w:color w:val="auto"/>
          <w:sz w:val="28"/>
          <w:szCs w:val="28"/>
          <w:highlight w:val="none"/>
          <w:lang w:val="en-US" w:eastAsia="zh-CN"/>
        </w:rPr>
        <w:t>万元，主要包括：基本工资、津贴补贴、奖金、绩效工资、机关事业单位基本养老保险缴费、职业年金缴费、职工基本医疗保险缴费、公务员医疗补助缴费、其他社会保障缴费、住房公积金、其他工资福利支出、生活补助、医疗费补助、其他对个人和家庭的补助支出等。</w:t>
      </w:r>
    </w:p>
    <w:p>
      <w:pPr>
        <w:bidi w:val="0"/>
        <w:rPr>
          <w:rFonts w:hint="eastAsia" w:ascii="仿宋_GB2312" w:hAnsi="仿宋" w:eastAsia="仿宋_GB2312" w:cs="Times New Roman"/>
          <w:color w:val="auto"/>
          <w:sz w:val="28"/>
          <w:szCs w:val="28"/>
          <w:highlight w:val="none"/>
          <w:lang w:val="en-US" w:eastAsia="zh-CN"/>
        </w:rPr>
      </w:pPr>
      <w:r>
        <w:rPr>
          <w:rFonts w:hint="eastAsia" w:ascii="仿宋_GB2312" w:hAnsi="仿宋" w:eastAsia="仿宋_GB2312" w:cs="Times New Roman"/>
          <w:color w:val="auto"/>
          <w:sz w:val="28"/>
          <w:szCs w:val="28"/>
          <w:highlight w:val="none"/>
          <w:lang w:val="en-US" w:eastAsia="zh-CN"/>
        </w:rPr>
        <w:t>公用经费支出8.21万元，主要包括：办公费、印刷费、差旅费、福利费、公务用车运行维护费、其他交通费用、其他商品和服务支出。</w:t>
      </w:r>
    </w:p>
    <w:p>
      <w:pPr>
        <w:pStyle w:val="2"/>
        <w:bidi w:val="0"/>
        <w:rPr>
          <w:rFonts w:hint="eastAsia"/>
          <w:color w:val="auto"/>
          <w:highlight w:val="none"/>
          <w:lang w:val="en-US" w:eastAsia="zh-CN"/>
        </w:rPr>
      </w:pPr>
      <w:r>
        <w:rPr>
          <w:rFonts w:hint="eastAsia"/>
          <w:color w:val="auto"/>
          <w:highlight w:val="none"/>
          <w:lang w:val="en-US" w:eastAsia="zh-CN"/>
        </w:rPr>
        <w:t>（二）政策、项目支出和使用情况</w:t>
      </w:r>
    </w:p>
    <w:p>
      <w:pPr>
        <w:pStyle w:val="4"/>
        <w:bidi w:val="0"/>
        <w:rPr>
          <w:rFonts w:hint="eastAsia"/>
          <w:color w:val="auto"/>
          <w:highlight w:val="none"/>
          <w:lang w:val="en-US" w:eastAsia="zh-CN"/>
        </w:rPr>
      </w:pPr>
      <w:r>
        <w:rPr>
          <w:rFonts w:hint="eastAsia"/>
          <w:color w:val="auto"/>
          <w:highlight w:val="none"/>
          <w:lang w:val="en-US" w:eastAsia="zh-CN"/>
        </w:rPr>
        <w:t>1.政策、项目支出的投入情况分析</w:t>
      </w:r>
    </w:p>
    <w:p>
      <w:pPr>
        <w:bidi w:val="0"/>
        <w:rPr>
          <w:rFonts w:hint="eastAsia" w:ascii="仿宋_GB2312" w:hAnsi="仿宋" w:eastAsia="仿宋_GB2312" w:cs="Times New Roman"/>
          <w:color w:val="auto"/>
          <w:sz w:val="28"/>
          <w:szCs w:val="28"/>
          <w:highlight w:val="none"/>
          <w:lang w:val="en-US" w:eastAsia="zh-CN"/>
        </w:rPr>
      </w:pPr>
      <w:r>
        <w:rPr>
          <w:rFonts w:hint="eastAsia" w:ascii="仿宋_GB2312" w:hAnsi="仿宋" w:eastAsia="仿宋_GB2312" w:cs="Times New Roman"/>
          <w:color w:val="auto"/>
          <w:sz w:val="28"/>
          <w:szCs w:val="28"/>
          <w:highlight w:val="none"/>
          <w:lang w:val="en-US" w:eastAsia="zh-CN"/>
        </w:rPr>
        <w:t>我单位2023年度共安排项目支出预算18341.67万元，其中：上级专项资金17719.22万元，本级财政资金622.45万元。</w:t>
      </w:r>
    </w:p>
    <w:p>
      <w:pPr>
        <w:pStyle w:val="4"/>
        <w:bidi w:val="0"/>
        <w:rPr>
          <w:rFonts w:hint="eastAsia"/>
          <w:color w:val="auto"/>
          <w:highlight w:val="none"/>
          <w:lang w:val="en-US" w:eastAsia="zh-CN"/>
        </w:rPr>
      </w:pPr>
      <w:r>
        <w:rPr>
          <w:rFonts w:hint="eastAsia"/>
          <w:color w:val="auto"/>
          <w:highlight w:val="none"/>
          <w:lang w:val="en-US" w:eastAsia="zh-CN"/>
        </w:rPr>
        <w:t>2.政策、项目支出管理情况</w:t>
      </w:r>
    </w:p>
    <w:p>
      <w:pPr>
        <w:bidi w:val="0"/>
        <w:rPr>
          <w:rFonts w:hint="eastAsia" w:ascii="仿宋_GB2312" w:hAnsi="仿宋" w:eastAsia="仿宋_GB2312" w:cs="Times New Roman"/>
          <w:color w:val="auto"/>
          <w:sz w:val="28"/>
          <w:szCs w:val="28"/>
          <w:highlight w:val="none"/>
          <w:lang w:val="en-US" w:eastAsia="zh-CN"/>
        </w:rPr>
      </w:pPr>
      <w:r>
        <w:rPr>
          <w:rFonts w:hint="eastAsia" w:ascii="仿宋_GB2312" w:hAnsi="仿宋" w:eastAsia="仿宋_GB2312" w:cs="Times New Roman"/>
          <w:color w:val="auto"/>
          <w:sz w:val="28"/>
          <w:szCs w:val="28"/>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w:t>
      </w:r>
      <w:r>
        <w:rPr>
          <w:rFonts w:hint="eastAsia" w:hAnsi="仿宋" w:eastAsia="仿宋_GB2312" w:cs="Times New Roman"/>
          <w:color w:val="auto"/>
          <w:sz w:val="28"/>
          <w:szCs w:val="28"/>
          <w:highlight w:val="none"/>
          <w:lang w:val="en-US" w:eastAsia="zh-CN"/>
        </w:rPr>
        <w:t>专账</w:t>
      </w:r>
      <w:r>
        <w:rPr>
          <w:rFonts w:hint="eastAsia" w:ascii="仿宋_GB2312" w:hAnsi="仿宋" w:eastAsia="仿宋_GB2312" w:cs="Times New Roman"/>
          <w:color w:val="auto"/>
          <w:sz w:val="28"/>
          <w:szCs w:val="28"/>
          <w:highlight w:val="none"/>
          <w:lang w:val="en-US" w:eastAsia="zh-CN"/>
        </w:rPr>
        <w:t>，严格实行专款专用，保证资金及时足额用到项目中。2023年上级财政下达我单位专项资金18341.67万元，其中大中型水库移民直补资金21.24万元，通过财政“一卡通”直接补贴农户；和静县取水监测计量设施建设项目</w:t>
      </w:r>
      <w:r>
        <w:rPr>
          <w:rFonts w:hint="default" w:ascii="仿宋_GB2312"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博斯腾灌区十四五续建配套与现代化改造和静县片区项目</w:t>
      </w:r>
      <w:r>
        <w:rPr>
          <w:rFonts w:hint="default" w:ascii="仿宋_GB2312"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农村饮水及灌溉供水一体化PPP项目运营补贴、2023年供水保障工程、和静县协比乃尔布呼镇开发区社区防洪坝维修工程、莫乎查汗水库信息自动化项目、</w:t>
      </w:r>
      <w:r>
        <w:rPr>
          <w:rFonts w:hint="default" w:ascii="仿宋_GB2312" w:hAnsi="仿宋" w:eastAsia="仿宋_GB2312" w:cs="Times New Roman"/>
          <w:color w:val="auto"/>
          <w:sz w:val="28"/>
          <w:szCs w:val="28"/>
          <w:highlight w:val="none"/>
          <w:lang w:val="en-US" w:eastAsia="zh-CN"/>
        </w:rPr>
        <w:t>吉祥河河道整治工程</w:t>
      </w:r>
      <w:r>
        <w:rPr>
          <w:rFonts w:hint="eastAsia" w:ascii="仿宋_GB2312" w:hAnsi="仿宋" w:eastAsia="仿宋_GB2312" w:cs="Times New Roman"/>
          <w:color w:val="auto"/>
          <w:sz w:val="28"/>
          <w:szCs w:val="28"/>
          <w:highlight w:val="none"/>
          <w:lang w:val="en-US" w:eastAsia="zh-CN"/>
        </w:rPr>
        <w:t>、巴州天宝水利工程设计有限公司设计费、博斯腾灌区续建配套与节水改造2013年项目全部通过财政国库集中支付方式直接拨给项目实施单位。</w:t>
      </w:r>
    </w:p>
    <w:p>
      <w:pPr>
        <w:bidi w:val="0"/>
        <w:rPr>
          <w:rFonts w:hint="eastAsia" w:ascii="仿宋_GB2312" w:hAnsi="仿宋" w:eastAsia="仿宋_GB2312" w:cs="Times New Roman"/>
          <w:color w:val="auto"/>
          <w:sz w:val="28"/>
          <w:szCs w:val="28"/>
          <w:highlight w:val="none"/>
          <w:lang w:val="en-US" w:eastAsia="zh-CN"/>
        </w:rPr>
      </w:pPr>
      <w:r>
        <w:rPr>
          <w:rFonts w:hint="eastAsia" w:ascii="仿宋_GB2312" w:hAnsi="仿宋" w:eastAsia="仿宋_GB2312" w:cs="Times New Roman"/>
          <w:color w:val="auto"/>
          <w:sz w:val="28"/>
          <w:szCs w:val="28"/>
          <w:highlight w:val="none"/>
          <w:lang w:val="en-US" w:eastAsia="zh-CN"/>
        </w:rPr>
        <w:t>（2）项目实施组织管理情况。我单位项目实施和资金使用分配坚持集体决策。对和静县取水监测计量设施建设项目</w:t>
      </w:r>
      <w:r>
        <w:rPr>
          <w:rFonts w:hint="default" w:ascii="仿宋_GB2312"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博斯腾灌区十四五续建配套与现代化改造和静县片区项目</w:t>
      </w:r>
      <w:r>
        <w:rPr>
          <w:rFonts w:hint="default" w:ascii="仿宋_GB2312"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农村饮水及灌溉供水一体化PPP项目运营补贴、2023年供水保障工程、和静县协比乃尔布呼镇开发区社区防洪坝维修工程、莫乎查汗水库信息自动化项目、</w:t>
      </w:r>
      <w:r>
        <w:rPr>
          <w:rFonts w:hint="default" w:ascii="仿宋_GB2312" w:hAnsi="仿宋" w:eastAsia="仿宋_GB2312" w:cs="Times New Roman"/>
          <w:color w:val="auto"/>
          <w:sz w:val="28"/>
          <w:szCs w:val="28"/>
          <w:highlight w:val="none"/>
          <w:lang w:val="en-US" w:eastAsia="zh-CN"/>
        </w:rPr>
        <w:t>吉祥河河道整治工程</w:t>
      </w:r>
      <w:r>
        <w:rPr>
          <w:rFonts w:hint="eastAsia" w:ascii="仿宋_GB2312" w:hAnsi="仿宋" w:eastAsia="仿宋_GB2312" w:cs="Times New Roman"/>
          <w:color w:val="auto"/>
          <w:sz w:val="28"/>
          <w:szCs w:val="28"/>
          <w:highlight w:val="none"/>
          <w:lang w:val="en-US" w:eastAsia="zh-CN"/>
        </w:rPr>
        <w:t>、巴州天宝水利工程设计有限公司设计费、博斯腾灌区续建配套与节水改造2013年项目制订工作方案，明确时间节点，开展项目规划设计、部署工作，认真落实项目任务。工作中突出重点，高标准规划、精细设计。对大中型水库移民补贴资金通过财政"一卡通”方式兑付农户。确保项目有效有序开展。</w:t>
      </w:r>
    </w:p>
    <w:p>
      <w:pPr>
        <w:pStyle w:val="4"/>
        <w:bidi w:val="0"/>
        <w:rPr>
          <w:rFonts w:hint="eastAsia"/>
          <w:color w:val="auto"/>
          <w:highlight w:val="none"/>
          <w:lang w:val="en-US" w:eastAsia="zh-CN"/>
        </w:rPr>
      </w:pPr>
      <w:r>
        <w:rPr>
          <w:rFonts w:hint="eastAsia"/>
          <w:color w:val="auto"/>
          <w:highlight w:val="none"/>
          <w:lang w:val="en-US" w:eastAsia="zh-CN"/>
        </w:rPr>
        <w:t>3.政策、项目支出总体实际使用情况</w:t>
      </w:r>
    </w:p>
    <w:p>
      <w:pPr>
        <w:bidi w:val="0"/>
        <w:rPr>
          <w:rFonts w:hint="eastAsia" w:hAnsi="仿宋" w:eastAsia="仿宋_GB2312" w:cs="Times New Roman"/>
          <w:color w:val="auto"/>
          <w:sz w:val="28"/>
          <w:szCs w:val="28"/>
          <w:highlight w:val="none"/>
          <w:lang w:val="en-US" w:eastAsia="zh-CN"/>
        </w:rPr>
      </w:pPr>
      <w:r>
        <w:rPr>
          <w:rFonts w:hint="eastAsia"/>
          <w:color w:val="auto"/>
          <w:sz w:val="24"/>
          <w:szCs w:val="22"/>
          <w:highlight w:val="none"/>
          <w:lang w:val="en-US" w:eastAsia="zh-CN"/>
        </w:rPr>
        <w:t>我</w:t>
      </w:r>
      <w:r>
        <w:rPr>
          <w:rFonts w:hint="eastAsia" w:ascii="仿宋_GB2312" w:hAnsi="仿宋" w:eastAsia="仿宋_GB2312" w:cs="Times New Roman"/>
          <w:color w:val="auto"/>
          <w:sz w:val="28"/>
          <w:szCs w:val="28"/>
          <w:highlight w:val="none"/>
          <w:lang w:val="en-US" w:eastAsia="zh-CN"/>
        </w:rPr>
        <w:t>单位2023年度安排项目支出资金18341.67万元，实际支出18341.67万元</w:t>
      </w:r>
      <w:r>
        <w:rPr>
          <w:rFonts w:hint="eastAsia" w:hAnsi="仿宋" w:eastAsia="仿宋_GB2312" w:cs="Times New Roman"/>
          <w:color w:val="auto"/>
          <w:sz w:val="28"/>
          <w:szCs w:val="28"/>
          <w:highlight w:val="none"/>
          <w:lang w:val="en-US" w:eastAsia="zh-CN"/>
        </w:rPr>
        <w:t>，</w:t>
      </w:r>
      <w:r>
        <w:rPr>
          <w:rFonts w:hint="eastAsia" w:ascii="仿宋_GB2312" w:hAnsi="仿宋" w:eastAsia="仿宋_GB2312" w:cs="Times New Roman"/>
          <w:color w:val="auto"/>
          <w:sz w:val="28"/>
          <w:szCs w:val="28"/>
          <w:highlight w:val="none"/>
          <w:lang w:val="en-US" w:eastAsia="zh-CN"/>
        </w:rPr>
        <w:t>其中：上级专项资金支出17719.22万元，本级财政安排项目资金支出622.45万元，项目预算资金执行率100%，结转0万元，结余0万元</w:t>
      </w:r>
      <w:bookmarkStart w:id="2" w:name="_Toc1734_WPSOffice_Level1"/>
      <w:r>
        <w:rPr>
          <w:rFonts w:hint="eastAsia" w:hAnsi="仿宋" w:eastAsia="仿宋_GB2312" w:cs="Times New Roman"/>
          <w:color w:val="auto"/>
          <w:sz w:val="28"/>
          <w:szCs w:val="28"/>
          <w:highlight w:val="none"/>
          <w:lang w:val="en-US" w:eastAsia="zh-CN"/>
        </w:rPr>
        <w:t>。</w:t>
      </w:r>
    </w:p>
    <w:bookmarkEnd w:id="2"/>
    <w:p>
      <w:pPr>
        <w:bidi w:val="0"/>
        <w:rPr>
          <w:rFonts w:hint="eastAsia" w:ascii="仿宋_GB2312" w:eastAsia="仿宋_GB2312"/>
          <w:color w:val="auto"/>
          <w:sz w:val="32"/>
          <w:szCs w:val="32"/>
          <w:highlight w:val="none"/>
          <w:lang w:val="en-US" w:eastAsia="zh-CN"/>
        </w:rPr>
      </w:pPr>
      <w:bookmarkStart w:id="3" w:name="_Toc13582_WPSOffice_Level1"/>
      <w:r>
        <w:rPr>
          <w:rFonts w:hint="default" w:ascii="仿宋_GB2312" w:hAnsi="仿宋" w:eastAsia="仿宋_GB2312" w:cs="Times New Roman"/>
          <w:color w:val="auto"/>
          <w:sz w:val="28"/>
          <w:szCs w:val="28"/>
          <w:highlight w:val="none"/>
          <w:lang w:val="en-US" w:eastAsia="zh-CN"/>
        </w:rPr>
        <w:t>我单位2023年度安排项目支出主要内容</w:t>
      </w:r>
      <w:r>
        <w:rPr>
          <w:rFonts w:hint="eastAsia" w:hAnsi="仿宋" w:eastAsia="仿宋_GB2312" w:cs="Times New Roman"/>
          <w:color w:val="auto"/>
          <w:sz w:val="28"/>
          <w:szCs w:val="28"/>
          <w:highlight w:val="none"/>
          <w:lang w:val="en-US" w:eastAsia="zh-CN"/>
        </w:rPr>
        <w:t>（</w:t>
      </w:r>
      <w:r>
        <w:rPr>
          <w:rFonts w:hint="default" w:ascii="仿宋_GB2312" w:hAnsi="仿宋" w:eastAsia="仿宋_GB2312" w:cs="Times New Roman"/>
          <w:color w:val="auto"/>
          <w:sz w:val="28"/>
          <w:szCs w:val="28"/>
          <w:highlight w:val="none"/>
          <w:lang w:val="en-US" w:eastAsia="zh-CN"/>
        </w:rPr>
        <w:t>按功能分类</w:t>
      </w:r>
      <w:r>
        <w:rPr>
          <w:rFonts w:hint="eastAsia" w:hAnsi="仿宋" w:eastAsia="仿宋_GB2312" w:cs="Times New Roman"/>
          <w:color w:val="auto"/>
          <w:sz w:val="28"/>
          <w:szCs w:val="28"/>
          <w:highlight w:val="none"/>
          <w:lang w:val="en-US" w:eastAsia="zh-CN"/>
        </w:rPr>
        <w:t>）：</w:t>
      </w:r>
      <w:r>
        <w:rPr>
          <w:rFonts w:hint="eastAsia" w:ascii="仿宋_GB2312" w:eastAsia="仿宋_GB2312"/>
          <w:color w:val="auto"/>
          <w:sz w:val="32"/>
          <w:szCs w:val="32"/>
          <w:highlight w:val="none"/>
        </w:rPr>
        <w:t>农林水支出</w:t>
      </w:r>
      <w:r>
        <w:rPr>
          <w:rFonts w:hint="eastAsia" w:eastAsia="仿宋_GB2312"/>
          <w:color w:val="auto"/>
          <w:sz w:val="32"/>
          <w:szCs w:val="32"/>
          <w:highlight w:val="none"/>
          <w:lang w:val="en-US" w:eastAsia="zh-CN"/>
        </w:rPr>
        <w:t>2866.01</w:t>
      </w:r>
      <w:r>
        <w:rPr>
          <w:rFonts w:hint="eastAsia" w:ascii="仿宋_GB2312" w:eastAsia="仿宋_GB2312"/>
          <w:color w:val="auto"/>
          <w:sz w:val="32"/>
          <w:szCs w:val="32"/>
          <w:highlight w:val="none"/>
          <w:lang w:val="en-US" w:eastAsia="zh-CN"/>
        </w:rPr>
        <w:t>万</w:t>
      </w:r>
      <w:r>
        <w:rPr>
          <w:rFonts w:hint="eastAsia" w:ascii="仿宋_GB2312" w:eastAsia="仿宋_GB2312"/>
          <w:color w:val="auto"/>
          <w:sz w:val="32"/>
          <w:szCs w:val="32"/>
          <w:highlight w:val="none"/>
        </w:rPr>
        <w:t>元，</w:t>
      </w:r>
      <w:r>
        <w:rPr>
          <w:rFonts w:hint="eastAsia" w:ascii="仿宋_GB2312" w:eastAsia="仿宋_GB2312"/>
          <w:color w:val="auto"/>
          <w:sz w:val="32"/>
          <w:szCs w:val="32"/>
          <w:highlight w:val="none"/>
          <w:lang w:eastAsia="zh-CN"/>
        </w:rPr>
        <w:t>城乡社区支出</w:t>
      </w:r>
      <w:r>
        <w:rPr>
          <w:rFonts w:hint="eastAsia" w:ascii="仿宋_GB2312" w:eastAsia="仿宋_GB2312"/>
          <w:color w:val="auto"/>
          <w:sz w:val="32"/>
          <w:szCs w:val="32"/>
          <w:highlight w:val="none"/>
          <w:lang w:val="en-US" w:eastAsia="zh-CN"/>
        </w:rPr>
        <w:t>15475.66万元</w:t>
      </w:r>
      <w:r>
        <w:rPr>
          <w:rFonts w:hint="eastAsia" w:eastAsia="仿宋_GB2312"/>
          <w:color w:val="auto"/>
          <w:sz w:val="32"/>
          <w:szCs w:val="32"/>
          <w:highlight w:val="none"/>
          <w:lang w:val="en-US" w:eastAsia="zh-CN"/>
        </w:rPr>
        <w:t>。</w:t>
      </w:r>
    </w:p>
    <w:p>
      <w:pPr>
        <w:bidi w:val="0"/>
        <w:rPr>
          <w:rFonts w:hint="eastAsia"/>
          <w:b/>
          <w:bCs/>
          <w:color w:val="auto"/>
          <w:sz w:val="36"/>
          <w:szCs w:val="36"/>
          <w:highlight w:val="none"/>
          <w:lang w:val="en-US" w:eastAsia="zh-CN"/>
        </w:rPr>
      </w:pPr>
      <w:r>
        <w:rPr>
          <w:rFonts w:hint="eastAsia"/>
          <w:b/>
          <w:bCs/>
          <w:color w:val="auto"/>
          <w:sz w:val="36"/>
          <w:szCs w:val="36"/>
          <w:highlight w:val="none"/>
          <w:lang w:val="en-US" w:eastAsia="zh-CN"/>
        </w:rPr>
        <w:t>三、</w:t>
      </w:r>
      <w:r>
        <w:rPr>
          <w:rFonts w:hint="eastAsia"/>
          <w:b/>
          <w:bCs/>
          <w:color w:val="auto"/>
          <w:sz w:val="36"/>
          <w:szCs w:val="36"/>
          <w:highlight w:val="none"/>
        </w:rPr>
        <w:t>部门单位整体支出绩效</w:t>
      </w:r>
      <w:bookmarkEnd w:id="3"/>
      <w:r>
        <w:rPr>
          <w:rFonts w:hint="eastAsia"/>
          <w:b/>
          <w:bCs/>
          <w:color w:val="auto"/>
          <w:sz w:val="36"/>
          <w:szCs w:val="36"/>
          <w:highlight w:val="none"/>
          <w:lang w:val="en-US" w:eastAsia="zh-CN"/>
        </w:rPr>
        <w:t>分析</w:t>
      </w:r>
    </w:p>
    <w:p>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6</w:t>
      </w:r>
      <w:r>
        <w:rPr>
          <w:rFonts w:hint="eastAsia"/>
          <w:color w:val="auto"/>
          <w:highlight w:val="none"/>
        </w:rPr>
        <w:t>个，二级指</w:t>
      </w:r>
      <w:r>
        <w:rPr>
          <w:rFonts w:hint="eastAsia"/>
          <w:color w:val="auto"/>
          <w:highlight w:val="none"/>
          <w:lang w:eastAsia="zh-CN"/>
        </w:rPr>
        <w:t>标</w:t>
      </w:r>
      <w:r>
        <w:rPr>
          <w:rFonts w:hint="eastAsia"/>
          <w:color w:val="auto"/>
          <w:highlight w:val="none"/>
          <w:lang w:val="en-US" w:eastAsia="zh-CN"/>
        </w:rPr>
        <w:t>6</w:t>
      </w:r>
      <w:r>
        <w:rPr>
          <w:rFonts w:hint="eastAsia"/>
          <w:color w:val="auto"/>
          <w:highlight w:val="none"/>
        </w:rPr>
        <w:t>个，三级指标</w:t>
      </w:r>
      <w:r>
        <w:rPr>
          <w:rFonts w:hint="eastAsia"/>
          <w:color w:val="auto"/>
          <w:highlight w:val="none"/>
          <w:lang w:val="en-US" w:eastAsia="zh-CN"/>
        </w:rPr>
        <w:t>16</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16</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pStyle w:val="2"/>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w:t>
      </w:r>
      <w:r>
        <w:rPr>
          <w:rFonts w:hint="eastAsia" w:ascii="仿宋_GB2312" w:hAnsi="仿宋_GB2312" w:eastAsia="仿宋_GB2312" w:cs="仿宋_GB2312"/>
          <w:color w:val="auto"/>
          <w:szCs w:val="28"/>
          <w:highlight w:val="none"/>
        </w:rPr>
        <w:t>部门履职人数</w:t>
      </w:r>
      <w:r>
        <w:rPr>
          <w:rFonts w:hint="eastAsia"/>
          <w:color w:val="auto"/>
          <w:highlight w:val="none"/>
        </w:rPr>
        <w:t>指标完成情况分析</w:t>
      </w:r>
    </w:p>
    <w:p>
      <w:pPr>
        <w:bidi w:val="0"/>
        <w:rPr>
          <w:rFonts w:hint="eastAsia"/>
          <w:color w:val="auto"/>
          <w:highlight w:val="none"/>
          <w:lang w:val="en-US" w:eastAsia="zh-CN"/>
        </w:rPr>
      </w:pPr>
      <w:r>
        <w:rPr>
          <w:rFonts w:hint="eastAsia"/>
          <w:color w:val="auto"/>
          <w:highlight w:val="none"/>
          <w:lang w:eastAsia="zh-CN"/>
        </w:rPr>
        <w:t>“部门履职人数”指标：</w:t>
      </w:r>
      <w:r>
        <w:rPr>
          <w:rFonts w:hint="eastAsia"/>
          <w:color w:val="auto"/>
          <w:highlight w:val="none"/>
          <w:lang w:val="en-US" w:eastAsia="zh-CN"/>
        </w:rPr>
        <w:t>年初设定目标是15人</w:t>
      </w:r>
      <w:r>
        <w:rPr>
          <w:rFonts w:hint="eastAsia"/>
          <w:color w:val="auto"/>
          <w:highlight w:val="none"/>
          <w:lang w:eastAsia="zh-CN"/>
        </w:rPr>
        <w:t>，</w:t>
      </w:r>
      <w:r>
        <w:rPr>
          <w:rFonts w:hint="eastAsia"/>
          <w:color w:val="auto"/>
          <w:highlight w:val="none"/>
          <w:lang w:val="en-US" w:eastAsia="zh-CN"/>
        </w:rPr>
        <w:t>年中绩效运行监控时完成值是15人，年终</w:t>
      </w:r>
      <w:r>
        <w:rPr>
          <w:rFonts w:hint="eastAsia"/>
          <w:color w:val="auto"/>
          <w:highlight w:val="none"/>
          <w:lang w:eastAsia="zh-CN"/>
        </w:rPr>
        <w:t>实际完成指标值是</w:t>
      </w:r>
      <w:r>
        <w:rPr>
          <w:rFonts w:hint="eastAsia"/>
          <w:color w:val="auto"/>
          <w:highlight w:val="none"/>
          <w:lang w:val="en-US" w:eastAsia="zh-CN"/>
        </w:rPr>
        <w:t>15人</w:t>
      </w:r>
      <w:r>
        <w:rPr>
          <w:rFonts w:hint="eastAsia"/>
          <w:color w:val="auto"/>
          <w:highlight w:val="none"/>
          <w:lang w:eastAsia="zh-CN"/>
        </w:rPr>
        <w:t>，指标完成率为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lang w:val="en-US" w:eastAsia="zh-CN"/>
        </w:rPr>
        <w:t>日常工作能够正常开展，能够完成年度工作任务。偏差原因：无偏差。</w:t>
      </w:r>
    </w:p>
    <w:p>
      <w:pPr>
        <w:pStyle w:val="2"/>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二）</w:t>
      </w:r>
      <w:r>
        <w:rPr>
          <w:rFonts w:hint="eastAsia" w:ascii="仿宋_GB2312" w:hAnsi="仿宋_GB2312" w:eastAsia="仿宋_GB2312" w:cs="仿宋_GB2312"/>
          <w:color w:val="auto"/>
          <w:szCs w:val="28"/>
          <w:highlight w:val="none"/>
        </w:rPr>
        <w:t>离退休干部及遗属人数</w:t>
      </w:r>
      <w:r>
        <w:rPr>
          <w:rFonts w:hint="eastAsia"/>
          <w:color w:val="auto"/>
          <w:highlight w:val="none"/>
        </w:rPr>
        <w:t>指标完成情况分析</w:t>
      </w:r>
    </w:p>
    <w:p>
      <w:pPr>
        <w:bidi w:val="0"/>
        <w:rPr>
          <w:rFonts w:hint="eastAsia"/>
          <w:color w:val="auto"/>
          <w:highlight w:val="none"/>
          <w:lang w:val="en-US" w:eastAsia="zh-CN"/>
        </w:rPr>
      </w:pPr>
      <w:r>
        <w:rPr>
          <w:rFonts w:hint="eastAsia"/>
          <w:color w:val="auto"/>
          <w:highlight w:val="none"/>
          <w:lang w:eastAsia="zh-CN"/>
        </w:rPr>
        <w:t>“离退休干部及遗属人数”指标：</w:t>
      </w:r>
      <w:r>
        <w:rPr>
          <w:rFonts w:hint="eastAsia"/>
          <w:color w:val="auto"/>
          <w:highlight w:val="none"/>
          <w:lang w:val="en-US" w:eastAsia="zh-CN"/>
        </w:rPr>
        <w:t>年初设定目标是22人</w:t>
      </w:r>
      <w:r>
        <w:rPr>
          <w:rFonts w:hint="eastAsia"/>
          <w:color w:val="auto"/>
          <w:highlight w:val="none"/>
          <w:lang w:eastAsia="zh-CN"/>
        </w:rPr>
        <w:t>，</w:t>
      </w:r>
      <w:r>
        <w:rPr>
          <w:rFonts w:hint="eastAsia"/>
          <w:color w:val="auto"/>
          <w:highlight w:val="none"/>
          <w:lang w:val="en-US" w:eastAsia="zh-CN"/>
        </w:rPr>
        <w:t>年中绩效运行监控时完成值是22人</w:t>
      </w:r>
      <w:r>
        <w:rPr>
          <w:rFonts w:hint="eastAsia"/>
          <w:color w:val="auto"/>
          <w:highlight w:val="none"/>
          <w:lang w:eastAsia="zh-CN"/>
        </w:rPr>
        <w:t>，</w:t>
      </w:r>
      <w:r>
        <w:rPr>
          <w:rFonts w:hint="eastAsia"/>
          <w:color w:val="auto"/>
          <w:highlight w:val="none"/>
          <w:lang w:val="en-US" w:eastAsia="zh-CN"/>
        </w:rPr>
        <w:t>年终</w:t>
      </w:r>
      <w:r>
        <w:rPr>
          <w:rFonts w:hint="eastAsia"/>
          <w:color w:val="auto"/>
          <w:highlight w:val="none"/>
          <w:lang w:eastAsia="zh-CN"/>
        </w:rPr>
        <w:t>实际完成指标值是</w:t>
      </w:r>
      <w:r>
        <w:rPr>
          <w:rFonts w:hint="eastAsia"/>
          <w:color w:val="auto"/>
          <w:highlight w:val="none"/>
          <w:lang w:val="en-US" w:eastAsia="zh-CN"/>
        </w:rPr>
        <w:t>22人，</w:t>
      </w:r>
      <w:r>
        <w:rPr>
          <w:rFonts w:hint="eastAsia"/>
          <w:color w:val="auto"/>
          <w:highlight w:val="none"/>
          <w:lang w:eastAsia="zh-CN"/>
        </w:rPr>
        <w:t>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lang w:val="en-US" w:eastAsia="zh-CN"/>
        </w:rPr>
        <w:t>按时发放离退休干部工资及遗属补贴，保障生活质量。偏差原因：无偏差。</w:t>
      </w:r>
    </w:p>
    <w:p>
      <w:pPr>
        <w:pStyle w:val="2"/>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三）</w:t>
      </w:r>
      <w:r>
        <w:rPr>
          <w:rFonts w:hint="eastAsia" w:ascii="仿宋_GB2312" w:hAnsi="仿宋_GB2312" w:eastAsia="仿宋_GB2312" w:cs="仿宋_GB2312"/>
          <w:color w:val="auto"/>
          <w:szCs w:val="28"/>
          <w:highlight w:val="none"/>
        </w:rPr>
        <w:t>访惠聚工作人员人数</w:t>
      </w:r>
      <w:r>
        <w:rPr>
          <w:rFonts w:hint="eastAsia"/>
          <w:color w:val="auto"/>
          <w:highlight w:val="none"/>
        </w:rPr>
        <w:t>指标完成情况分析</w:t>
      </w:r>
    </w:p>
    <w:p>
      <w:pPr>
        <w:bidi w:val="0"/>
        <w:rPr>
          <w:rFonts w:hint="eastAsia"/>
          <w:color w:val="auto"/>
          <w:highlight w:val="none"/>
          <w:lang w:val="en-US" w:eastAsia="zh-CN"/>
        </w:rPr>
      </w:pPr>
      <w:r>
        <w:rPr>
          <w:rFonts w:hint="eastAsia"/>
          <w:color w:val="auto"/>
          <w:highlight w:val="none"/>
          <w:lang w:eastAsia="zh-CN"/>
        </w:rPr>
        <w:t>“访惠聚工作人员人数”指标：</w:t>
      </w:r>
      <w:r>
        <w:rPr>
          <w:rFonts w:hint="eastAsia"/>
          <w:color w:val="auto"/>
          <w:highlight w:val="none"/>
          <w:lang w:val="en-US" w:eastAsia="zh-CN"/>
        </w:rPr>
        <w:t>年初设定目标是11人</w:t>
      </w:r>
      <w:r>
        <w:rPr>
          <w:rFonts w:hint="eastAsia"/>
          <w:color w:val="auto"/>
          <w:highlight w:val="none"/>
          <w:lang w:eastAsia="zh-CN"/>
        </w:rPr>
        <w:t>，</w:t>
      </w:r>
      <w:r>
        <w:rPr>
          <w:rFonts w:hint="eastAsia"/>
          <w:color w:val="auto"/>
          <w:highlight w:val="none"/>
          <w:lang w:val="en-US" w:eastAsia="zh-CN"/>
        </w:rPr>
        <w:t>年中绩效运行监控时完成值是11人</w:t>
      </w:r>
      <w:r>
        <w:rPr>
          <w:rFonts w:hint="eastAsia"/>
          <w:color w:val="auto"/>
          <w:highlight w:val="none"/>
          <w:lang w:eastAsia="zh-CN"/>
        </w:rPr>
        <w:t>，</w:t>
      </w:r>
      <w:r>
        <w:rPr>
          <w:rFonts w:hint="eastAsia"/>
          <w:color w:val="auto"/>
          <w:highlight w:val="none"/>
          <w:lang w:val="en-US" w:eastAsia="zh-CN"/>
        </w:rPr>
        <w:t>年终</w:t>
      </w:r>
      <w:r>
        <w:rPr>
          <w:rFonts w:hint="eastAsia"/>
          <w:color w:val="auto"/>
          <w:highlight w:val="none"/>
          <w:lang w:eastAsia="zh-CN"/>
        </w:rPr>
        <w:t>实际完成指标值是</w:t>
      </w:r>
      <w:r>
        <w:rPr>
          <w:rFonts w:hint="eastAsia"/>
          <w:color w:val="auto"/>
          <w:highlight w:val="none"/>
          <w:lang w:val="en-US" w:eastAsia="zh-CN"/>
        </w:rPr>
        <w:t>11人，</w:t>
      </w:r>
      <w:r>
        <w:rPr>
          <w:rFonts w:hint="eastAsia"/>
          <w:color w:val="auto"/>
          <w:highlight w:val="none"/>
          <w:lang w:eastAsia="zh-CN"/>
        </w:rPr>
        <w:t>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lang w:val="en-US" w:eastAsia="zh-CN"/>
        </w:rPr>
        <w:t>能够为民办事服务，切实解决群众关心的实际问题，增强人民群众的获得感和幸福感。偏差原因：无偏差。</w:t>
      </w:r>
    </w:p>
    <w:p>
      <w:pPr>
        <w:pStyle w:val="2"/>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四）</w:t>
      </w:r>
      <w:r>
        <w:rPr>
          <w:rFonts w:hint="eastAsia" w:eastAsia="仿宋_GB2312" w:cs="仿宋_GB2312"/>
          <w:color w:val="auto"/>
          <w:szCs w:val="28"/>
          <w:highlight w:val="none"/>
          <w:lang w:eastAsia="zh-CN"/>
        </w:rPr>
        <w:t>预算支出执行率</w:t>
      </w:r>
      <w:r>
        <w:rPr>
          <w:rFonts w:hint="eastAsia"/>
          <w:color w:val="auto"/>
          <w:highlight w:val="none"/>
        </w:rPr>
        <w:t>指标完成情况分析</w:t>
      </w:r>
    </w:p>
    <w:p>
      <w:pPr>
        <w:bidi w:val="0"/>
        <w:rPr>
          <w:rFonts w:hint="eastAsia"/>
          <w:color w:val="auto"/>
          <w:highlight w:val="none"/>
          <w:lang w:eastAsia="zh-CN"/>
        </w:rPr>
      </w:pPr>
      <w:r>
        <w:rPr>
          <w:rFonts w:hint="eastAsia"/>
          <w:color w:val="auto"/>
          <w:highlight w:val="none"/>
          <w:lang w:eastAsia="zh-CN"/>
        </w:rPr>
        <w:t>“预算支出执行率”指标：</w:t>
      </w:r>
      <w:r>
        <w:rPr>
          <w:rFonts w:hint="eastAsia"/>
          <w:color w:val="auto"/>
          <w:highlight w:val="none"/>
          <w:lang w:val="en-US" w:eastAsia="zh-CN"/>
        </w:rPr>
        <w:t>年初设定目标是100%</w:t>
      </w:r>
      <w:r>
        <w:rPr>
          <w:rFonts w:hint="eastAsia"/>
          <w:color w:val="auto"/>
          <w:highlight w:val="none"/>
          <w:lang w:eastAsia="zh-CN"/>
        </w:rPr>
        <w:t>，</w:t>
      </w:r>
      <w:r>
        <w:rPr>
          <w:rFonts w:hint="eastAsia"/>
          <w:color w:val="auto"/>
          <w:highlight w:val="none"/>
          <w:lang w:val="en-US" w:eastAsia="zh-CN"/>
        </w:rPr>
        <w:t>年中绩效运行监控时完成值是17%</w:t>
      </w:r>
      <w:r>
        <w:rPr>
          <w:rFonts w:hint="eastAsia"/>
          <w:color w:val="auto"/>
          <w:highlight w:val="none"/>
          <w:lang w:eastAsia="zh-CN"/>
        </w:rPr>
        <w:t>，</w:t>
      </w:r>
      <w:r>
        <w:rPr>
          <w:rFonts w:hint="eastAsia"/>
          <w:color w:val="auto"/>
          <w:highlight w:val="none"/>
          <w:lang w:val="en-US" w:eastAsia="zh-CN"/>
        </w:rPr>
        <w:t>年终</w:t>
      </w:r>
      <w:r>
        <w:rPr>
          <w:rFonts w:hint="eastAsia"/>
          <w:color w:val="auto"/>
          <w:highlight w:val="none"/>
          <w:lang w:eastAsia="zh-CN"/>
        </w:rPr>
        <w:t>实际完成指标值是</w:t>
      </w:r>
      <w:r>
        <w:rPr>
          <w:rFonts w:hint="eastAsia"/>
          <w:color w:val="auto"/>
          <w:highlight w:val="none"/>
          <w:lang w:val="en-US" w:eastAsia="zh-CN"/>
        </w:rPr>
        <w:t>100%</w:t>
      </w:r>
      <w:r>
        <w:rPr>
          <w:rFonts w:hint="eastAsia"/>
          <w:color w:val="auto"/>
          <w:highlight w:val="none"/>
          <w:lang w:eastAsia="zh-CN"/>
        </w:rPr>
        <w:t>，指标完成率为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lang w:val="en-US" w:eastAsia="zh-CN"/>
        </w:rPr>
        <w:t>年度工作正常开展，</w:t>
      </w:r>
      <w:r>
        <w:rPr>
          <w:rFonts w:hint="default"/>
          <w:color w:val="auto"/>
          <w:highlight w:val="none"/>
          <w:lang w:eastAsia="zh-CN"/>
        </w:rPr>
        <w:t>为全县经济社会</w:t>
      </w:r>
      <w:r>
        <w:rPr>
          <w:rFonts w:hint="default"/>
          <w:color w:val="auto"/>
          <w:highlight w:val="none"/>
          <w:lang w:val="en-US" w:eastAsia="zh-CN"/>
        </w:rPr>
        <w:t>高质量</w:t>
      </w:r>
      <w:r>
        <w:rPr>
          <w:rFonts w:hint="default"/>
          <w:color w:val="auto"/>
          <w:highlight w:val="none"/>
          <w:lang w:eastAsia="zh-CN"/>
        </w:rPr>
        <w:t>发展提供强有力的水利支撑和</w:t>
      </w:r>
      <w:r>
        <w:rPr>
          <w:rFonts w:hint="default"/>
          <w:color w:val="auto"/>
          <w:highlight w:val="none"/>
          <w:lang w:val="en-US" w:eastAsia="zh-CN"/>
        </w:rPr>
        <w:t>服务</w:t>
      </w:r>
      <w:r>
        <w:rPr>
          <w:rFonts w:hint="default"/>
          <w:color w:val="auto"/>
          <w:highlight w:val="none"/>
          <w:lang w:eastAsia="zh-CN"/>
        </w:rPr>
        <w:t>保障。</w:t>
      </w:r>
      <w:r>
        <w:rPr>
          <w:rFonts w:hint="eastAsia"/>
          <w:color w:val="auto"/>
          <w:highlight w:val="none"/>
          <w:lang w:val="en-US" w:eastAsia="zh-CN"/>
        </w:rPr>
        <w:t>偏差原因：无偏差。</w:t>
      </w:r>
    </w:p>
    <w:p>
      <w:pPr>
        <w:pStyle w:val="2"/>
        <w:bidi w:val="0"/>
        <w:ind w:left="0" w:leftChars="0" w:firstLine="643" w:firstLineChars="200"/>
        <w:rPr>
          <w:rFonts w:hint="eastAsia"/>
          <w:color w:val="auto"/>
          <w:highlight w:val="none"/>
          <w:lang w:val="en-US" w:eastAsia="zh-CN"/>
        </w:rPr>
      </w:pPr>
      <w:r>
        <w:rPr>
          <w:rFonts w:hint="eastAsia"/>
          <w:color w:val="auto"/>
          <w:highlight w:val="none"/>
          <w:lang w:val="en-US" w:eastAsia="zh-CN"/>
        </w:rPr>
        <w:t>（五）</w:t>
      </w:r>
      <w:r>
        <w:rPr>
          <w:rFonts w:hint="eastAsia" w:ascii="仿宋_GB2312" w:hAnsi="仿宋_GB2312" w:eastAsia="仿宋_GB2312" w:cs="仿宋_GB2312"/>
          <w:color w:val="auto"/>
          <w:szCs w:val="28"/>
          <w:highlight w:val="none"/>
        </w:rPr>
        <w:t>部门各项水利工作完成及时率</w:t>
      </w:r>
      <w:r>
        <w:rPr>
          <w:rFonts w:hint="eastAsia"/>
          <w:color w:val="auto"/>
          <w:highlight w:val="none"/>
          <w:lang w:val="en-US" w:eastAsia="zh-CN"/>
        </w:rPr>
        <w:t>指标完成情况分析</w:t>
      </w:r>
    </w:p>
    <w:p>
      <w:pPr>
        <w:bidi w:val="0"/>
        <w:rPr>
          <w:rFonts w:hint="eastAsia"/>
          <w:color w:val="auto"/>
          <w:highlight w:val="none"/>
          <w:lang w:eastAsia="zh-CN"/>
        </w:rPr>
      </w:pPr>
      <w:r>
        <w:rPr>
          <w:rFonts w:hint="eastAsia"/>
          <w:color w:val="auto"/>
          <w:highlight w:val="none"/>
          <w:lang w:eastAsia="zh-CN"/>
        </w:rPr>
        <w:t>“部门各项水利工作完成及时率”指标：</w:t>
      </w:r>
      <w:r>
        <w:rPr>
          <w:rFonts w:hint="eastAsia"/>
          <w:color w:val="auto"/>
          <w:highlight w:val="none"/>
          <w:lang w:val="en-US" w:eastAsia="zh-CN"/>
        </w:rPr>
        <w:t>年初设定目标是100%</w:t>
      </w:r>
      <w:r>
        <w:rPr>
          <w:rFonts w:hint="eastAsia"/>
          <w:color w:val="auto"/>
          <w:highlight w:val="none"/>
          <w:lang w:eastAsia="zh-CN"/>
        </w:rPr>
        <w:t>，</w:t>
      </w:r>
      <w:r>
        <w:rPr>
          <w:rFonts w:hint="eastAsia"/>
          <w:color w:val="auto"/>
          <w:highlight w:val="none"/>
          <w:lang w:val="en-US" w:eastAsia="zh-CN"/>
        </w:rPr>
        <w:t>年中绩效运行监控时完成值是100%</w:t>
      </w:r>
      <w:r>
        <w:rPr>
          <w:rFonts w:hint="eastAsia"/>
          <w:color w:val="auto"/>
          <w:highlight w:val="none"/>
          <w:lang w:eastAsia="zh-CN"/>
        </w:rPr>
        <w:t>，</w:t>
      </w:r>
      <w:r>
        <w:rPr>
          <w:rFonts w:hint="eastAsia"/>
          <w:color w:val="auto"/>
          <w:highlight w:val="none"/>
          <w:lang w:val="en-US" w:eastAsia="zh-CN"/>
        </w:rPr>
        <w:t>年终</w:t>
      </w:r>
      <w:r>
        <w:rPr>
          <w:rFonts w:hint="eastAsia"/>
          <w:color w:val="auto"/>
          <w:highlight w:val="none"/>
          <w:lang w:eastAsia="zh-CN"/>
        </w:rPr>
        <w:t>实际完成指标值是</w:t>
      </w:r>
      <w:r>
        <w:rPr>
          <w:rFonts w:hint="eastAsia"/>
          <w:color w:val="auto"/>
          <w:highlight w:val="none"/>
          <w:lang w:val="en-US" w:eastAsia="zh-CN"/>
        </w:rPr>
        <w:t>100%</w:t>
      </w:r>
      <w:r>
        <w:rPr>
          <w:rFonts w:hint="eastAsia"/>
          <w:color w:val="auto"/>
          <w:highlight w:val="none"/>
          <w:lang w:eastAsia="zh-CN"/>
        </w:rPr>
        <w:t>，指标完成率为</w:t>
      </w:r>
      <w:r>
        <w:rPr>
          <w:rFonts w:hint="eastAsia"/>
          <w:color w:val="auto"/>
          <w:highlight w:val="none"/>
          <w:lang w:val="en-US" w:eastAsia="zh-CN"/>
        </w:rPr>
        <w:t>100%</w:t>
      </w:r>
      <w:r>
        <w:rPr>
          <w:rFonts w:hint="eastAsia"/>
          <w:color w:val="auto"/>
          <w:highlight w:val="none"/>
          <w:lang w:eastAsia="zh-CN"/>
        </w:rPr>
        <w:t>，</w:t>
      </w:r>
      <w:r>
        <w:rPr>
          <w:rFonts w:hint="default"/>
          <w:color w:val="auto"/>
          <w:highlight w:val="none"/>
          <w:lang w:val="en-US" w:eastAsia="zh-CN"/>
        </w:rPr>
        <w:t>准确把握我县水情和治水科学规律，统筹做好节水、蓄水、调水、增水各项工作</w:t>
      </w:r>
      <w:r>
        <w:rPr>
          <w:rFonts w:hint="eastAsia"/>
          <w:color w:val="auto"/>
          <w:highlight w:val="none"/>
          <w:lang w:val="en-US" w:eastAsia="zh-CN"/>
        </w:rPr>
        <w:t>及按期完成水利工程项目建设工作。偏差原因：无偏差。</w:t>
      </w:r>
    </w:p>
    <w:p>
      <w:pPr>
        <w:pStyle w:val="2"/>
        <w:bidi w:val="0"/>
        <w:ind w:left="0" w:leftChars="0" w:firstLine="643" w:firstLineChars="200"/>
        <w:rPr>
          <w:rFonts w:hint="eastAsia"/>
          <w:color w:val="auto"/>
          <w:highlight w:val="none"/>
          <w:lang w:val="en-US" w:eastAsia="zh-CN"/>
        </w:rPr>
      </w:pPr>
      <w:r>
        <w:rPr>
          <w:rFonts w:hint="eastAsia"/>
          <w:color w:val="auto"/>
          <w:highlight w:val="none"/>
          <w:lang w:val="en-US" w:eastAsia="zh-CN"/>
        </w:rPr>
        <w:t>（六）</w:t>
      </w:r>
      <w:r>
        <w:rPr>
          <w:rFonts w:hint="eastAsia" w:ascii="仿宋_GB2312" w:hAnsi="仿宋_GB2312" w:eastAsia="仿宋_GB2312" w:cs="仿宋_GB2312"/>
          <w:color w:val="auto"/>
          <w:szCs w:val="28"/>
          <w:highlight w:val="none"/>
        </w:rPr>
        <w:t>资金发放及时率</w:t>
      </w:r>
      <w:r>
        <w:rPr>
          <w:rFonts w:hint="eastAsia"/>
          <w:color w:val="auto"/>
          <w:highlight w:val="none"/>
          <w:lang w:val="en-US" w:eastAsia="zh-CN"/>
        </w:rPr>
        <w:t>指标完成情况分析</w:t>
      </w:r>
    </w:p>
    <w:p>
      <w:pPr>
        <w:bidi w:val="0"/>
        <w:rPr>
          <w:rFonts w:hint="eastAsia"/>
          <w:color w:val="auto"/>
          <w:highlight w:val="none"/>
          <w:lang w:eastAsia="zh-CN"/>
        </w:rPr>
      </w:pPr>
      <w:r>
        <w:rPr>
          <w:rFonts w:hint="eastAsia"/>
          <w:color w:val="auto"/>
          <w:highlight w:val="none"/>
          <w:lang w:eastAsia="zh-CN"/>
        </w:rPr>
        <w:t>“资金发放及时率”指标：</w:t>
      </w:r>
      <w:r>
        <w:rPr>
          <w:rFonts w:hint="eastAsia"/>
          <w:color w:val="auto"/>
          <w:highlight w:val="none"/>
          <w:lang w:val="en-US" w:eastAsia="zh-CN"/>
        </w:rPr>
        <w:t>年初设定目标是100%</w:t>
      </w:r>
      <w:r>
        <w:rPr>
          <w:rFonts w:hint="eastAsia"/>
          <w:color w:val="auto"/>
          <w:highlight w:val="none"/>
          <w:lang w:eastAsia="zh-CN"/>
        </w:rPr>
        <w:t>，</w:t>
      </w:r>
      <w:r>
        <w:rPr>
          <w:rFonts w:hint="eastAsia"/>
          <w:color w:val="auto"/>
          <w:highlight w:val="none"/>
          <w:lang w:val="en-US" w:eastAsia="zh-CN"/>
        </w:rPr>
        <w:t>年中绩效运行监控时完成值是100%</w:t>
      </w:r>
      <w:r>
        <w:rPr>
          <w:rFonts w:hint="eastAsia"/>
          <w:color w:val="auto"/>
          <w:highlight w:val="none"/>
          <w:lang w:eastAsia="zh-CN"/>
        </w:rPr>
        <w:t>，</w:t>
      </w:r>
      <w:r>
        <w:rPr>
          <w:rFonts w:hint="eastAsia"/>
          <w:color w:val="auto"/>
          <w:highlight w:val="none"/>
          <w:lang w:val="en-US" w:eastAsia="zh-CN"/>
        </w:rPr>
        <w:t>年终</w:t>
      </w:r>
      <w:r>
        <w:rPr>
          <w:rFonts w:hint="eastAsia"/>
          <w:color w:val="auto"/>
          <w:highlight w:val="none"/>
          <w:lang w:eastAsia="zh-CN"/>
        </w:rPr>
        <w:t>实际完成指标值是</w:t>
      </w:r>
      <w:r>
        <w:rPr>
          <w:rFonts w:hint="eastAsia"/>
          <w:color w:val="auto"/>
          <w:highlight w:val="none"/>
          <w:lang w:val="en-US" w:eastAsia="zh-CN"/>
        </w:rPr>
        <w:t>100%</w:t>
      </w:r>
      <w:r>
        <w:rPr>
          <w:rFonts w:hint="eastAsia"/>
          <w:color w:val="auto"/>
          <w:highlight w:val="none"/>
          <w:lang w:eastAsia="zh-CN"/>
        </w:rPr>
        <w:t>，指标完成率为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lang w:val="en-US" w:eastAsia="zh-CN"/>
        </w:rPr>
        <w:t>资金发放得及时，提升了项目资金的使用效果。偏差原因：无偏差。</w:t>
      </w:r>
    </w:p>
    <w:p>
      <w:pPr>
        <w:spacing w:line="360" w:lineRule="auto"/>
        <w:ind w:firstLine="560"/>
        <w:rPr>
          <w:rFonts w:hint="eastAsia" w:ascii="仿宋_GB2312" w:hAnsi="仿宋_GB2312" w:eastAsia="仿宋_GB2312" w:cs="仿宋_GB2312"/>
          <w:b/>
          <w:color w:val="auto"/>
          <w:kern w:val="2"/>
          <w:sz w:val="32"/>
          <w:szCs w:val="28"/>
          <w:highlight w:val="none"/>
          <w:lang w:val="en-US" w:eastAsia="zh-CN" w:bidi="ar-SA"/>
        </w:rPr>
      </w:pPr>
      <w:r>
        <w:rPr>
          <w:rFonts w:hint="eastAsia" w:ascii="仿宋_GB2312" w:hAnsi="仿宋_GB2312" w:eastAsia="仿宋_GB2312" w:cs="仿宋_GB2312"/>
          <w:b/>
          <w:color w:val="auto"/>
          <w:kern w:val="2"/>
          <w:sz w:val="32"/>
          <w:szCs w:val="28"/>
          <w:highlight w:val="none"/>
          <w:lang w:val="en-US" w:eastAsia="zh-CN" w:bidi="ar-SA"/>
        </w:rPr>
        <w:t>（七）水政水资源工作检查及水政执法次数指标完成情况分析</w:t>
      </w:r>
    </w:p>
    <w:p>
      <w:pPr>
        <w:bidi w:val="0"/>
        <w:rPr>
          <w:rFonts w:hint="eastAsia"/>
          <w:color w:val="auto"/>
          <w:highlight w:val="none"/>
          <w:lang w:val="en-US" w:eastAsia="zh-CN"/>
        </w:rPr>
      </w:pPr>
      <w:r>
        <w:rPr>
          <w:rFonts w:hint="eastAsia"/>
          <w:color w:val="auto"/>
          <w:highlight w:val="none"/>
          <w:lang w:eastAsia="zh-CN"/>
        </w:rPr>
        <w:t>“水政水资源工作检查及水政执法次数”指标：</w:t>
      </w:r>
      <w:r>
        <w:rPr>
          <w:rFonts w:hint="eastAsia"/>
          <w:color w:val="auto"/>
          <w:highlight w:val="none"/>
          <w:lang w:val="en-US" w:eastAsia="zh-CN"/>
        </w:rPr>
        <w:t>年初设定目标是≥8次</w:t>
      </w:r>
      <w:r>
        <w:rPr>
          <w:rFonts w:hint="eastAsia"/>
          <w:color w:val="auto"/>
          <w:highlight w:val="none"/>
          <w:lang w:eastAsia="zh-CN"/>
        </w:rPr>
        <w:t>，</w:t>
      </w:r>
      <w:r>
        <w:rPr>
          <w:rFonts w:hint="eastAsia"/>
          <w:color w:val="auto"/>
          <w:highlight w:val="none"/>
          <w:lang w:val="en-US" w:eastAsia="zh-CN"/>
        </w:rPr>
        <w:t>年中绩效运行监控时完成值是4次，年终</w:t>
      </w:r>
      <w:r>
        <w:rPr>
          <w:rFonts w:hint="eastAsia"/>
          <w:color w:val="auto"/>
          <w:highlight w:val="none"/>
          <w:lang w:eastAsia="zh-CN"/>
        </w:rPr>
        <w:t>实际完成指标值是</w:t>
      </w:r>
      <w:r>
        <w:rPr>
          <w:rFonts w:hint="eastAsia"/>
          <w:color w:val="auto"/>
          <w:highlight w:val="none"/>
          <w:lang w:val="en-US" w:eastAsia="zh-CN"/>
        </w:rPr>
        <w:t>8次</w:t>
      </w:r>
      <w:r>
        <w:rPr>
          <w:rFonts w:hint="eastAsia"/>
          <w:color w:val="auto"/>
          <w:highlight w:val="none"/>
          <w:lang w:eastAsia="zh-CN"/>
        </w:rPr>
        <w:t>，指标完成率为</w:t>
      </w:r>
      <w:r>
        <w:rPr>
          <w:rFonts w:hint="eastAsia"/>
          <w:color w:val="auto"/>
          <w:highlight w:val="none"/>
          <w:lang w:val="en-US" w:eastAsia="zh-CN"/>
        </w:rPr>
        <w:t>100</w:t>
      </w:r>
      <w:r>
        <w:rPr>
          <w:rFonts w:hint="eastAsia"/>
          <w:color w:val="auto"/>
          <w:highlight w:val="none"/>
          <w:lang w:eastAsia="zh-CN"/>
        </w:rPr>
        <w:t>%，</w:t>
      </w:r>
      <w:r>
        <w:rPr>
          <w:rFonts w:hint="default"/>
          <w:color w:val="auto"/>
          <w:highlight w:val="none"/>
          <w:lang w:val="en-US" w:eastAsia="zh-CN"/>
        </w:rPr>
        <w:t>加强用水管理，有序推进各项重点工作</w:t>
      </w:r>
      <w:r>
        <w:rPr>
          <w:rFonts w:hint="eastAsia"/>
          <w:color w:val="auto"/>
          <w:highlight w:val="none"/>
          <w:lang w:val="en-US" w:eastAsia="zh-CN"/>
        </w:rPr>
        <w:t>，</w:t>
      </w:r>
      <w:r>
        <w:rPr>
          <w:rFonts w:hint="default"/>
          <w:color w:val="auto"/>
          <w:highlight w:val="none"/>
          <w:lang w:val="en-US" w:eastAsia="zh-CN"/>
        </w:rPr>
        <w:t>落实最严格水资源管理制度</w:t>
      </w:r>
      <w:r>
        <w:rPr>
          <w:rFonts w:hint="eastAsia"/>
          <w:color w:val="auto"/>
          <w:highlight w:val="none"/>
          <w:lang w:val="en-US" w:eastAsia="zh-CN"/>
        </w:rPr>
        <w:t>。偏差原因：无偏差。</w:t>
      </w:r>
    </w:p>
    <w:p>
      <w:pPr>
        <w:spacing w:line="360" w:lineRule="auto"/>
        <w:ind w:firstLine="560"/>
        <w:rPr>
          <w:color w:val="auto"/>
          <w:highlight w:val="none"/>
        </w:rPr>
      </w:pPr>
      <w:r>
        <w:rPr>
          <w:rFonts w:hint="eastAsia" w:ascii="仿宋_GB2312" w:hAnsi="仿宋_GB2312" w:eastAsia="仿宋_GB2312" w:cs="仿宋_GB2312"/>
          <w:b/>
          <w:color w:val="auto"/>
          <w:kern w:val="2"/>
          <w:sz w:val="32"/>
          <w:szCs w:val="28"/>
          <w:highlight w:val="none"/>
          <w:lang w:val="en-US" w:eastAsia="zh-CN" w:bidi="ar-SA"/>
        </w:rPr>
        <w:t>（</w:t>
      </w:r>
      <w:r>
        <w:rPr>
          <w:rFonts w:hint="eastAsia" w:eastAsia="仿宋_GB2312" w:cs="仿宋_GB2312"/>
          <w:b/>
          <w:color w:val="auto"/>
          <w:kern w:val="2"/>
          <w:sz w:val="32"/>
          <w:szCs w:val="28"/>
          <w:highlight w:val="none"/>
          <w:lang w:val="en-US" w:eastAsia="zh-CN" w:bidi="ar-SA"/>
        </w:rPr>
        <w:t>八</w:t>
      </w:r>
      <w:r>
        <w:rPr>
          <w:rFonts w:hint="eastAsia" w:ascii="仿宋_GB2312" w:hAnsi="仿宋_GB2312" w:eastAsia="仿宋_GB2312" w:cs="仿宋_GB2312"/>
          <w:b/>
          <w:color w:val="auto"/>
          <w:kern w:val="2"/>
          <w:sz w:val="32"/>
          <w:szCs w:val="28"/>
          <w:highlight w:val="none"/>
          <w:lang w:val="en-US" w:eastAsia="zh-CN" w:bidi="ar-SA"/>
        </w:rPr>
        <w:t>）防汛抗旱及水利设施维护次数指标完成情况分析</w:t>
      </w:r>
    </w:p>
    <w:p>
      <w:pPr>
        <w:bidi w:val="0"/>
        <w:rPr>
          <w:rFonts w:hint="eastAsia"/>
          <w:color w:val="auto"/>
          <w:highlight w:val="none"/>
          <w:lang w:val="en-US" w:eastAsia="zh-CN"/>
        </w:rPr>
      </w:pPr>
      <w:r>
        <w:rPr>
          <w:rFonts w:hint="eastAsia"/>
          <w:color w:val="auto"/>
          <w:highlight w:val="none"/>
          <w:lang w:eastAsia="zh-CN"/>
        </w:rPr>
        <w:t>“防汛抗旱及水利设施维护次数”指标：</w:t>
      </w:r>
      <w:r>
        <w:rPr>
          <w:rFonts w:hint="eastAsia"/>
          <w:color w:val="auto"/>
          <w:highlight w:val="none"/>
          <w:lang w:val="en-US" w:eastAsia="zh-CN"/>
        </w:rPr>
        <w:t>年初设定目标是≥6次</w:t>
      </w:r>
      <w:r>
        <w:rPr>
          <w:rFonts w:hint="eastAsia"/>
          <w:color w:val="auto"/>
          <w:highlight w:val="none"/>
          <w:lang w:eastAsia="zh-CN"/>
        </w:rPr>
        <w:t>，</w:t>
      </w:r>
      <w:r>
        <w:rPr>
          <w:rFonts w:hint="eastAsia"/>
          <w:color w:val="auto"/>
          <w:highlight w:val="none"/>
          <w:lang w:val="en-US" w:eastAsia="zh-CN"/>
        </w:rPr>
        <w:t>年中绩效运行监控时完成值是3次，年终</w:t>
      </w:r>
      <w:r>
        <w:rPr>
          <w:rFonts w:hint="eastAsia"/>
          <w:color w:val="auto"/>
          <w:highlight w:val="none"/>
          <w:lang w:eastAsia="zh-CN"/>
        </w:rPr>
        <w:t>实际完成指标值是</w:t>
      </w:r>
      <w:r>
        <w:rPr>
          <w:rFonts w:hint="eastAsia"/>
          <w:color w:val="auto"/>
          <w:highlight w:val="none"/>
          <w:lang w:val="en-US" w:eastAsia="zh-CN"/>
        </w:rPr>
        <w:t>6次</w:t>
      </w:r>
      <w:r>
        <w:rPr>
          <w:rFonts w:hint="eastAsia"/>
          <w:color w:val="auto"/>
          <w:highlight w:val="none"/>
          <w:lang w:eastAsia="zh-CN"/>
        </w:rPr>
        <w:t>，指标完成率为</w:t>
      </w:r>
      <w:r>
        <w:rPr>
          <w:rFonts w:hint="eastAsia"/>
          <w:color w:val="auto"/>
          <w:highlight w:val="none"/>
          <w:lang w:val="en-US" w:eastAsia="zh-CN"/>
        </w:rPr>
        <w:t>100</w:t>
      </w:r>
      <w:r>
        <w:rPr>
          <w:rFonts w:hint="eastAsia"/>
          <w:color w:val="auto"/>
          <w:highlight w:val="none"/>
          <w:lang w:eastAsia="zh-CN"/>
        </w:rPr>
        <w:t>%，</w:t>
      </w:r>
      <w:r>
        <w:rPr>
          <w:rFonts w:hint="default"/>
          <w:color w:val="auto"/>
          <w:highlight w:val="none"/>
          <w:lang w:eastAsia="zh-CN"/>
        </w:rPr>
        <w:t>确保系统运行正常，通过水旱灾害监测预警平台发布预警信息共2738条，有效减少群众生命财产损失。</w:t>
      </w:r>
      <w:r>
        <w:rPr>
          <w:rFonts w:hint="eastAsia"/>
          <w:color w:val="auto"/>
          <w:highlight w:val="none"/>
          <w:lang w:val="en-US" w:eastAsia="zh-CN"/>
        </w:rPr>
        <w:t>偏差原因：无偏差。</w:t>
      </w:r>
    </w:p>
    <w:p>
      <w:pPr>
        <w:spacing w:line="360" w:lineRule="auto"/>
        <w:ind w:firstLine="560"/>
        <w:rPr>
          <w:rFonts w:hint="eastAsia" w:ascii="仿宋_GB2312" w:hAnsi="仿宋_GB2312" w:eastAsia="仿宋_GB2312" w:cs="仿宋_GB2312"/>
          <w:b/>
          <w:color w:val="auto"/>
          <w:kern w:val="2"/>
          <w:sz w:val="32"/>
          <w:szCs w:val="28"/>
          <w:highlight w:val="none"/>
          <w:lang w:val="en-US" w:eastAsia="zh-CN" w:bidi="ar-SA"/>
        </w:rPr>
      </w:pPr>
      <w:r>
        <w:rPr>
          <w:rFonts w:hint="eastAsia" w:ascii="仿宋_GB2312" w:hAnsi="仿宋_GB2312" w:eastAsia="仿宋_GB2312" w:cs="仿宋_GB2312"/>
          <w:b/>
          <w:color w:val="auto"/>
          <w:kern w:val="2"/>
          <w:sz w:val="32"/>
          <w:szCs w:val="28"/>
          <w:highlight w:val="none"/>
          <w:lang w:val="en-US" w:eastAsia="zh-CN" w:bidi="ar-SA"/>
        </w:rPr>
        <w:t>（九）水政水资源工作检查覆盖率指标完成情况分析</w:t>
      </w:r>
    </w:p>
    <w:p>
      <w:pPr>
        <w:spacing w:line="360" w:lineRule="auto"/>
        <w:ind w:firstLine="560"/>
        <w:rPr>
          <w:rFonts w:hint="eastAsia" w:ascii="仿宋_GB2312" w:hAnsi="仿宋_GB2312" w:eastAsia="仿宋_GB2312" w:cs="仿宋_GB2312"/>
          <w:b/>
          <w:color w:val="auto"/>
          <w:kern w:val="2"/>
          <w:sz w:val="32"/>
          <w:szCs w:val="28"/>
          <w:highlight w:val="none"/>
          <w:lang w:val="en-US" w:eastAsia="zh-CN" w:bidi="ar-SA"/>
        </w:rPr>
      </w:pPr>
      <w:r>
        <w:rPr>
          <w:rFonts w:hint="eastAsia" w:ascii="仿宋_GB2312" w:hAnsi="仿宋_GB2312" w:eastAsia="仿宋_GB2312" w:cs="仿宋_GB2312"/>
          <w:color w:val="auto"/>
          <w:szCs w:val="28"/>
          <w:highlight w:val="none"/>
        </w:rPr>
        <w:t>“</w:t>
      </w:r>
      <w:r>
        <w:rPr>
          <w:rFonts w:hint="eastAsia"/>
          <w:color w:val="auto"/>
          <w:highlight w:val="none"/>
          <w:lang w:eastAsia="zh-CN"/>
        </w:rPr>
        <w:t>水政水资源工作检查覆盖率”指标：</w:t>
      </w:r>
      <w:r>
        <w:rPr>
          <w:rFonts w:hint="eastAsia"/>
          <w:color w:val="auto"/>
          <w:highlight w:val="none"/>
          <w:lang w:val="en-US" w:eastAsia="zh-CN"/>
        </w:rPr>
        <w:t>年初设定目标是≥90%</w:t>
      </w:r>
      <w:r>
        <w:rPr>
          <w:rFonts w:hint="eastAsia"/>
          <w:color w:val="auto"/>
          <w:highlight w:val="none"/>
          <w:lang w:eastAsia="zh-CN"/>
        </w:rPr>
        <w:t>，</w:t>
      </w:r>
      <w:r>
        <w:rPr>
          <w:rFonts w:hint="eastAsia"/>
          <w:color w:val="auto"/>
          <w:highlight w:val="none"/>
          <w:lang w:val="en-US" w:eastAsia="zh-CN"/>
        </w:rPr>
        <w:t>年中绩效运行监控时完成值是90%，年终</w:t>
      </w:r>
      <w:r>
        <w:rPr>
          <w:rFonts w:hint="eastAsia"/>
          <w:color w:val="auto"/>
          <w:highlight w:val="none"/>
          <w:lang w:eastAsia="zh-CN"/>
        </w:rPr>
        <w:t>实际完成指标值是</w:t>
      </w:r>
      <w:r>
        <w:rPr>
          <w:rFonts w:hint="eastAsia"/>
          <w:color w:val="auto"/>
          <w:highlight w:val="none"/>
          <w:lang w:val="en-US" w:eastAsia="zh-CN"/>
        </w:rPr>
        <w:t>90%</w:t>
      </w:r>
      <w:r>
        <w:rPr>
          <w:rFonts w:hint="eastAsia"/>
          <w:color w:val="auto"/>
          <w:highlight w:val="none"/>
          <w:lang w:eastAsia="zh-CN"/>
        </w:rPr>
        <w:t>，指标完成率为</w:t>
      </w:r>
      <w:r>
        <w:rPr>
          <w:rFonts w:hint="eastAsia"/>
          <w:color w:val="auto"/>
          <w:highlight w:val="none"/>
          <w:lang w:val="en-US" w:eastAsia="zh-CN"/>
        </w:rPr>
        <w:t>100</w:t>
      </w:r>
      <w:r>
        <w:rPr>
          <w:rFonts w:hint="eastAsia"/>
          <w:color w:val="auto"/>
          <w:highlight w:val="none"/>
          <w:lang w:eastAsia="zh-CN"/>
        </w:rPr>
        <w:t>%，</w:t>
      </w:r>
      <w:r>
        <w:rPr>
          <w:rFonts w:hint="default"/>
          <w:color w:val="auto"/>
          <w:highlight w:val="none"/>
          <w:lang w:val="en-US" w:eastAsia="zh-CN"/>
        </w:rPr>
        <w:t>落实最严格水资源管理制度，合理分配用水指标</w:t>
      </w:r>
      <w:r>
        <w:rPr>
          <w:rFonts w:hint="eastAsia"/>
          <w:color w:val="auto"/>
          <w:highlight w:val="none"/>
          <w:lang w:val="en-US" w:eastAsia="zh-CN"/>
        </w:rPr>
        <w:t>；</w:t>
      </w:r>
      <w:r>
        <w:rPr>
          <w:rFonts w:hint="default"/>
          <w:color w:val="auto"/>
          <w:highlight w:val="none"/>
          <w:lang w:val="en-US" w:eastAsia="zh-CN"/>
        </w:rPr>
        <w:t>落实最严格水资源管理制度，合理分配用水指标</w:t>
      </w:r>
      <w:r>
        <w:rPr>
          <w:rFonts w:hint="eastAsia"/>
          <w:color w:val="auto"/>
          <w:highlight w:val="none"/>
          <w:lang w:val="en-US" w:eastAsia="zh-CN"/>
        </w:rPr>
        <w:t>。偏差原因：无偏差。</w:t>
      </w:r>
    </w:p>
    <w:p>
      <w:pPr>
        <w:spacing w:line="360" w:lineRule="auto"/>
        <w:ind w:firstLine="560"/>
        <w:rPr>
          <w:rFonts w:hint="eastAsia" w:ascii="仿宋_GB2312" w:hAnsi="仿宋_GB2312" w:eastAsia="仿宋_GB2312" w:cs="仿宋_GB2312"/>
          <w:b/>
          <w:color w:val="auto"/>
          <w:kern w:val="2"/>
          <w:sz w:val="32"/>
          <w:szCs w:val="28"/>
          <w:highlight w:val="none"/>
          <w:lang w:val="en-US" w:eastAsia="zh-CN" w:bidi="ar-SA"/>
        </w:rPr>
      </w:pPr>
      <w:r>
        <w:rPr>
          <w:rFonts w:hint="eastAsia" w:ascii="仿宋_GB2312" w:hAnsi="仿宋_GB2312" w:eastAsia="仿宋_GB2312" w:cs="仿宋_GB2312"/>
          <w:b/>
          <w:color w:val="auto"/>
          <w:kern w:val="2"/>
          <w:sz w:val="32"/>
          <w:szCs w:val="28"/>
          <w:highlight w:val="none"/>
          <w:lang w:val="en-US" w:eastAsia="zh-CN" w:bidi="ar-SA"/>
        </w:rPr>
        <w:t>（十）防汛抗旱及水利设施维护检查达标率指标完成情况分析</w:t>
      </w:r>
    </w:p>
    <w:p>
      <w:pPr>
        <w:spacing w:line="360" w:lineRule="auto"/>
        <w:ind w:firstLine="560"/>
        <w:rPr>
          <w:rFonts w:hint="eastAsia"/>
          <w:color w:val="auto"/>
          <w:highlight w:val="none"/>
          <w:lang w:eastAsia="zh-CN"/>
        </w:rPr>
      </w:pPr>
      <w:r>
        <w:rPr>
          <w:rFonts w:hint="eastAsia"/>
          <w:color w:val="auto"/>
          <w:highlight w:val="none"/>
          <w:lang w:eastAsia="zh-CN"/>
        </w:rPr>
        <w:t>“防汛抗旱及水利设施维护检查达标率”指标：预期指标值为</w:t>
      </w:r>
      <w:r>
        <w:rPr>
          <w:rFonts w:hint="eastAsia"/>
          <w:color w:val="auto"/>
          <w:highlight w:val="none"/>
          <w:lang w:val="en-US" w:eastAsia="zh-CN"/>
        </w:rPr>
        <w:t>≥90%</w:t>
      </w:r>
      <w:r>
        <w:rPr>
          <w:rFonts w:hint="eastAsia"/>
          <w:color w:val="auto"/>
          <w:highlight w:val="none"/>
          <w:lang w:eastAsia="zh-CN"/>
        </w:rPr>
        <w:t>，</w:t>
      </w:r>
      <w:r>
        <w:rPr>
          <w:rFonts w:hint="eastAsia"/>
          <w:color w:val="auto"/>
          <w:highlight w:val="none"/>
          <w:lang w:val="en-US" w:eastAsia="zh-CN"/>
        </w:rPr>
        <w:t>年中绩效运行监控时完成值是90%，年终</w:t>
      </w:r>
      <w:r>
        <w:rPr>
          <w:rFonts w:hint="eastAsia"/>
          <w:color w:val="auto"/>
          <w:highlight w:val="none"/>
          <w:lang w:eastAsia="zh-CN"/>
        </w:rPr>
        <w:t>实际完成指标值是</w:t>
      </w:r>
      <w:r>
        <w:rPr>
          <w:rFonts w:hint="eastAsia"/>
          <w:color w:val="auto"/>
          <w:highlight w:val="none"/>
          <w:lang w:val="en-US" w:eastAsia="zh-CN"/>
        </w:rPr>
        <w:t>90%</w:t>
      </w:r>
      <w:r>
        <w:rPr>
          <w:rFonts w:hint="eastAsia"/>
          <w:color w:val="auto"/>
          <w:highlight w:val="none"/>
          <w:lang w:eastAsia="zh-CN"/>
        </w:rPr>
        <w:t>，指标完成率为</w:t>
      </w:r>
      <w:r>
        <w:rPr>
          <w:rFonts w:hint="eastAsia"/>
          <w:color w:val="auto"/>
          <w:highlight w:val="none"/>
          <w:lang w:val="en-US" w:eastAsia="zh-CN"/>
        </w:rPr>
        <w:t>100</w:t>
      </w:r>
      <w:r>
        <w:rPr>
          <w:rFonts w:hint="eastAsia"/>
          <w:color w:val="auto"/>
          <w:highlight w:val="none"/>
          <w:lang w:eastAsia="zh-CN"/>
        </w:rPr>
        <w:t>%，</w:t>
      </w:r>
      <w:r>
        <w:rPr>
          <w:rFonts w:hint="default"/>
          <w:color w:val="auto"/>
          <w:highlight w:val="none"/>
          <w:lang w:eastAsia="zh-CN"/>
        </w:rPr>
        <w:t>通过水旱灾害监测预警平台发布预警信息，有效减少群众生命财产损失</w:t>
      </w:r>
      <w:r>
        <w:rPr>
          <w:rFonts w:hint="eastAsia"/>
          <w:color w:val="auto"/>
          <w:highlight w:val="none"/>
          <w:lang w:val="en-US" w:eastAsia="zh-CN"/>
        </w:rPr>
        <w:t>。偏差原因：无偏差。</w:t>
      </w:r>
    </w:p>
    <w:p>
      <w:pPr>
        <w:pStyle w:val="2"/>
        <w:bidi w:val="0"/>
        <w:ind w:left="0" w:leftChars="0" w:firstLine="643" w:firstLineChars="200"/>
        <w:rPr>
          <w:rFonts w:hint="eastAsia"/>
          <w:color w:val="auto"/>
          <w:highlight w:val="none"/>
          <w:lang w:val="en-US" w:eastAsia="zh-CN"/>
        </w:rPr>
      </w:pPr>
      <w:r>
        <w:rPr>
          <w:rFonts w:hint="eastAsia"/>
          <w:color w:val="auto"/>
          <w:highlight w:val="none"/>
          <w:lang w:val="en-US" w:eastAsia="zh-CN"/>
        </w:rPr>
        <w:t>（十一）</w:t>
      </w:r>
      <w:r>
        <w:rPr>
          <w:rFonts w:hint="eastAsia" w:ascii="仿宋_GB2312" w:hAnsi="仿宋_GB2312" w:eastAsia="仿宋_GB2312" w:cs="仿宋_GB2312"/>
          <w:color w:val="auto"/>
          <w:szCs w:val="28"/>
          <w:highlight w:val="none"/>
        </w:rPr>
        <w:t>提高灌溉计量精确率达标率</w:t>
      </w:r>
      <w:r>
        <w:rPr>
          <w:rFonts w:hint="eastAsia"/>
          <w:color w:val="auto"/>
          <w:highlight w:val="none"/>
          <w:lang w:val="en-US" w:eastAsia="zh-CN"/>
        </w:rPr>
        <w:t>指标完成情况分析</w:t>
      </w:r>
    </w:p>
    <w:p>
      <w:pPr>
        <w:keepNext w:val="0"/>
        <w:keepLines w:val="0"/>
        <w:pageBreakBefore w:val="0"/>
        <w:widowControl w:val="0"/>
        <w:kinsoku/>
        <w:wordWrap/>
        <w:overflowPunct/>
        <w:topLinePunct w:val="0"/>
        <w:autoSpaceDE/>
        <w:autoSpaceDN/>
        <w:bidi w:val="0"/>
        <w:adjustRightInd/>
        <w:snapToGrid/>
        <w:spacing w:line="560" w:lineRule="exact"/>
        <w:ind w:left="0" w:firstLine="560" w:firstLineChars="200"/>
        <w:textAlignment w:val="auto"/>
        <w:rPr>
          <w:rFonts w:hint="eastAsia"/>
          <w:color w:val="auto"/>
          <w:highlight w:val="none"/>
          <w:lang w:val="en-US" w:eastAsia="zh-CN"/>
        </w:rPr>
      </w:pPr>
      <w:r>
        <w:rPr>
          <w:rFonts w:hint="eastAsia"/>
          <w:color w:val="auto"/>
          <w:highlight w:val="none"/>
          <w:lang w:eastAsia="zh-CN"/>
        </w:rPr>
        <w:t>“提高灌溉计量精确率达标率”指标：预期指标值为</w:t>
      </w:r>
      <w:r>
        <w:rPr>
          <w:rFonts w:hint="eastAsia"/>
          <w:color w:val="auto"/>
          <w:highlight w:val="none"/>
          <w:lang w:val="en-US" w:eastAsia="zh-CN"/>
        </w:rPr>
        <w:t>≥95%</w:t>
      </w:r>
      <w:r>
        <w:rPr>
          <w:rFonts w:hint="eastAsia"/>
          <w:color w:val="auto"/>
          <w:highlight w:val="none"/>
          <w:lang w:eastAsia="zh-CN"/>
        </w:rPr>
        <w:t>，</w:t>
      </w:r>
      <w:r>
        <w:rPr>
          <w:rFonts w:hint="eastAsia"/>
          <w:color w:val="auto"/>
          <w:highlight w:val="none"/>
          <w:lang w:val="en-US" w:eastAsia="zh-CN"/>
        </w:rPr>
        <w:t>年中绩效运行监控时完成值是95%，年终</w:t>
      </w:r>
      <w:r>
        <w:rPr>
          <w:rFonts w:hint="eastAsia"/>
          <w:color w:val="auto"/>
          <w:highlight w:val="none"/>
          <w:lang w:eastAsia="zh-CN"/>
        </w:rPr>
        <w:t>实际完成指标值是</w:t>
      </w:r>
      <w:r>
        <w:rPr>
          <w:rFonts w:hint="eastAsia"/>
          <w:color w:val="auto"/>
          <w:highlight w:val="none"/>
          <w:lang w:val="en-US" w:eastAsia="zh-CN"/>
        </w:rPr>
        <w:t>95%</w:t>
      </w:r>
      <w:r>
        <w:rPr>
          <w:rFonts w:hint="eastAsia"/>
          <w:color w:val="auto"/>
          <w:highlight w:val="none"/>
          <w:lang w:eastAsia="zh-CN"/>
        </w:rPr>
        <w:t>，指标完成率为</w:t>
      </w:r>
      <w:r>
        <w:rPr>
          <w:rFonts w:hint="eastAsia"/>
          <w:color w:val="auto"/>
          <w:highlight w:val="none"/>
          <w:lang w:val="en-US" w:eastAsia="zh-CN"/>
        </w:rPr>
        <w:t>100</w:t>
      </w:r>
      <w:r>
        <w:rPr>
          <w:rFonts w:hint="eastAsia"/>
          <w:color w:val="auto"/>
          <w:highlight w:val="none"/>
          <w:lang w:eastAsia="zh-CN"/>
        </w:rPr>
        <w:t>%，</w:t>
      </w:r>
      <w:r>
        <w:rPr>
          <w:rFonts w:hint="default"/>
          <w:color w:val="auto"/>
          <w:highlight w:val="none"/>
          <w:lang w:val="en-US" w:eastAsia="zh-CN"/>
        </w:rPr>
        <w:t>强化用水服务保障，做到农田应灌尽灌</w:t>
      </w:r>
      <w:r>
        <w:rPr>
          <w:rFonts w:hint="eastAsia"/>
          <w:color w:val="auto"/>
          <w:highlight w:val="none"/>
          <w:lang w:val="en-US" w:eastAsia="zh-CN"/>
        </w:rPr>
        <w:t>，</w:t>
      </w:r>
      <w:r>
        <w:rPr>
          <w:rFonts w:hint="default"/>
          <w:color w:val="auto"/>
          <w:highlight w:val="none"/>
          <w:lang w:eastAsia="zh-CN"/>
        </w:rPr>
        <w:t>为粮食稳产增产提供了有力的水利支撑和保障</w:t>
      </w:r>
      <w:r>
        <w:rPr>
          <w:rFonts w:hint="default"/>
          <w:color w:val="auto"/>
          <w:highlight w:val="none"/>
          <w:lang w:val="en-US" w:eastAsia="zh-CN"/>
        </w:rPr>
        <w:t>。</w:t>
      </w:r>
      <w:r>
        <w:rPr>
          <w:rFonts w:hint="eastAsia"/>
          <w:color w:val="auto"/>
          <w:highlight w:val="none"/>
          <w:lang w:val="en-US" w:eastAsia="zh-CN"/>
        </w:rPr>
        <w:t>偏差原因：无偏差。</w:t>
      </w:r>
    </w:p>
    <w:p>
      <w:pPr>
        <w:pStyle w:val="2"/>
        <w:bidi w:val="0"/>
        <w:ind w:left="0" w:leftChars="0" w:firstLine="643" w:firstLineChars="200"/>
        <w:rPr>
          <w:rFonts w:hint="eastAsia"/>
          <w:color w:val="auto"/>
          <w:highlight w:val="none"/>
          <w:lang w:val="en-US" w:eastAsia="zh-CN"/>
        </w:rPr>
      </w:pPr>
      <w:r>
        <w:rPr>
          <w:rFonts w:hint="eastAsia"/>
          <w:color w:val="auto"/>
          <w:highlight w:val="none"/>
          <w:lang w:val="en-US" w:eastAsia="zh-CN"/>
        </w:rPr>
        <w:t>（十二）</w:t>
      </w:r>
      <w:r>
        <w:rPr>
          <w:rFonts w:hint="eastAsia" w:ascii="仿宋_GB2312" w:hAnsi="仿宋_GB2312" w:eastAsia="仿宋_GB2312" w:cs="仿宋_GB2312"/>
          <w:color w:val="auto"/>
          <w:szCs w:val="28"/>
          <w:highlight w:val="none"/>
        </w:rPr>
        <w:t>农村饮水安全达标率</w:t>
      </w:r>
      <w:r>
        <w:rPr>
          <w:rFonts w:hint="eastAsia"/>
          <w:color w:val="auto"/>
          <w:highlight w:val="none"/>
          <w:lang w:val="en-US" w:eastAsia="zh-CN"/>
        </w:rPr>
        <w:t>指标完成情况分析</w:t>
      </w:r>
    </w:p>
    <w:p>
      <w:pPr>
        <w:spacing w:line="360" w:lineRule="auto"/>
        <w:ind w:firstLine="560"/>
        <w:rPr>
          <w:rFonts w:hint="eastAsia"/>
          <w:color w:val="auto"/>
          <w:highlight w:val="none"/>
          <w:lang w:eastAsia="zh-CN"/>
        </w:rPr>
      </w:pPr>
      <w:r>
        <w:rPr>
          <w:rFonts w:hint="eastAsia"/>
          <w:color w:val="auto"/>
          <w:highlight w:val="none"/>
          <w:lang w:eastAsia="zh-CN"/>
        </w:rPr>
        <w:t>“农村饮水安全达标率”指标：预期指标值为</w:t>
      </w:r>
      <w:r>
        <w:rPr>
          <w:rFonts w:hint="eastAsia"/>
          <w:color w:val="auto"/>
          <w:highlight w:val="none"/>
          <w:lang w:val="en-US" w:eastAsia="zh-CN"/>
        </w:rPr>
        <w:t>≥95%</w:t>
      </w:r>
      <w:r>
        <w:rPr>
          <w:rFonts w:hint="eastAsia"/>
          <w:color w:val="auto"/>
          <w:highlight w:val="none"/>
          <w:lang w:eastAsia="zh-CN"/>
        </w:rPr>
        <w:t>，</w:t>
      </w:r>
      <w:r>
        <w:rPr>
          <w:rFonts w:hint="eastAsia"/>
          <w:color w:val="auto"/>
          <w:highlight w:val="none"/>
          <w:lang w:val="en-US" w:eastAsia="zh-CN"/>
        </w:rPr>
        <w:t>年中绩效运行监控时完成值是95%，年终</w:t>
      </w:r>
      <w:r>
        <w:rPr>
          <w:rFonts w:hint="eastAsia"/>
          <w:color w:val="auto"/>
          <w:highlight w:val="none"/>
          <w:lang w:eastAsia="zh-CN"/>
        </w:rPr>
        <w:t>实际完成指标值是</w:t>
      </w:r>
      <w:r>
        <w:rPr>
          <w:rFonts w:hint="eastAsia"/>
          <w:color w:val="auto"/>
          <w:highlight w:val="none"/>
          <w:lang w:val="en-US" w:eastAsia="zh-CN"/>
        </w:rPr>
        <w:t>95%</w:t>
      </w:r>
      <w:r>
        <w:rPr>
          <w:rFonts w:hint="eastAsia"/>
          <w:color w:val="auto"/>
          <w:highlight w:val="none"/>
          <w:lang w:eastAsia="zh-CN"/>
        </w:rPr>
        <w:t>，指标完成率为</w:t>
      </w:r>
      <w:r>
        <w:rPr>
          <w:rFonts w:hint="eastAsia"/>
          <w:color w:val="auto"/>
          <w:highlight w:val="none"/>
          <w:lang w:val="en-US" w:eastAsia="zh-CN"/>
        </w:rPr>
        <w:t>100</w:t>
      </w:r>
      <w:r>
        <w:rPr>
          <w:rFonts w:hint="eastAsia"/>
          <w:color w:val="auto"/>
          <w:highlight w:val="none"/>
          <w:lang w:eastAsia="zh-CN"/>
        </w:rPr>
        <w:t>%，</w:t>
      </w:r>
      <w:r>
        <w:rPr>
          <w:rFonts w:hint="default"/>
          <w:color w:val="auto"/>
          <w:highlight w:val="none"/>
          <w:lang w:val="en-US" w:eastAsia="zh-CN"/>
        </w:rPr>
        <w:t>抓好农村饮水安全，有力保障民生</w:t>
      </w:r>
      <w:r>
        <w:rPr>
          <w:rFonts w:hint="eastAsia"/>
          <w:color w:val="auto"/>
          <w:highlight w:val="none"/>
          <w:lang w:val="en-US" w:eastAsia="zh-CN"/>
        </w:rPr>
        <w:t>。偏差原因：无偏差。</w:t>
      </w:r>
    </w:p>
    <w:p>
      <w:pPr>
        <w:pStyle w:val="2"/>
        <w:bidi w:val="0"/>
        <w:ind w:left="0" w:leftChars="0" w:firstLine="643" w:firstLineChars="200"/>
        <w:rPr>
          <w:rFonts w:hint="eastAsia"/>
          <w:color w:val="auto"/>
          <w:highlight w:val="none"/>
          <w:lang w:val="en-US" w:eastAsia="zh-CN"/>
        </w:rPr>
      </w:pPr>
      <w:r>
        <w:rPr>
          <w:rFonts w:hint="eastAsia"/>
          <w:color w:val="auto"/>
          <w:highlight w:val="none"/>
          <w:lang w:val="en-US" w:eastAsia="zh-CN"/>
        </w:rPr>
        <w:t>（十三）</w:t>
      </w:r>
      <w:r>
        <w:rPr>
          <w:rFonts w:hint="eastAsia" w:ascii="仿宋_GB2312" w:hAnsi="仿宋_GB2312" w:eastAsia="仿宋_GB2312" w:cs="仿宋_GB2312"/>
          <w:color w:val="auto"/>
          <w:szCs w:val="28"/>
          <w:highlight w:val="none"/>
        </w:rPr>
        <w:t>保障合理用水需求和水资源可持续利用达标率</w:t>
      </w:r>
      <w:r>
        <w:rPr>
          <w:rFonts w:hint="eastAsia"/>
          <w:color w:val="auto"/>
          <w:highlight w:val="none"/>
          <w:lang w:val="en-US" w:eastAsia="zh-CN"/>
        </w:rPr>
        <w:t>完成情况分析</w:t>
      </w:r>
    </w:p>
    <w:p>
      <w:pPr>
        <w:spacing w:line="360" w:lineRule="auto"/>
        <w:ind w:firstLine="560"/>
        <w:rPr>
          <w:rFonts w:hint="eastAsia"/>
          <w:color w:val="auto"/>
          <w:highlight w:val="none"/>
          <w:lang w:val="en-US" w:eastAsia="zh-CN"/>
        </w:rPr>
      </w:pPr>
      <w:r>
        <w:rPr>
          <w:rFonts w:hint="eastAsia"/>
          <w:color w:val="auto"/>
          <w:highlight w:val="none"/>
          <w:lang w:eastAsia="zh-CN"/>
        </w:rPr>
        <w:t>“保障合理用水需求和水资源可持续利用达标率”指标：预期指标值为</w:t>
      </w:r>
      <w:r>
        <w:rPr>
          <w:rFonts w:hint="eastAsia"/>
          <w:color w:val="auto"/>
          <w:highlight w:val="none"/>
          <w:lang w:val="en-US" w:eastAsia="zh-CN"/>
        </w:rPr>
        <w:t>≥80%</w:t>
      </w:r>
      <w:r>
        <w:rPr>
          <w:rFonts w:hint="eastAsia"/>
          <w:color w:val="auto"/>
          <w:highlight w:val="none"/>
          <w:lang w:eastAsia="zh-CN"/>
        </w:rPr>
        <w:t>，</w:t>
      </w:r>
      <w:r>
        <w:rPr>
          <w:rFonts w:hint="eastAsia"/>
          <w:color w:val="auto"/>
          <w:highlight w:val="none"/>
          <w:lang w:val="en-US" w:eastAsia="zh-CN"/>
        </w:rPr>
        <w:t>年中绩效运行监控时完成值是80%，年终</w:t>
      </w:r>
      <w:r>
        <w:rPr>
          <w:rFonts w:hint="eastAsia"/>
          <w:color w:val="auto"/>
          <w:highlight w:val="none"/>
          <w:lang w:eastAsia="zh-CN"/>
        </w:rPr>
        <w:t>实际完成指标值是</w:t>
      </w:r>
      <w:r>
        <w:rPr>
          <w:rFonts w:hint="eastAsia"/>
          <w:color w:val="auto"/>
          <w:highlight w:val="none"/>
          <w:lang w:val="en-US" w:eastAsia="zh-CN"/>
        </w:rPr>
        <w:t>80%</w:t>
      </w:r>
      <w:r>
        <w:rPr>
          <w:rFonts w:hint="eastAsia"/>
          <w:color w:val="auto"/>
          <w:highlight w:val="none"/>
          <w:lang w:eastAsia="zh-CN"/>
        </w:rPr>
        <w:t>，指标完成率为</w:t>
      </w:r>
      <w:r>
        <w:rPr>
          <w:rFonts w:hint="eastAsia"/>
          <w:color w:val="auto"/>
          <w:highlight w:val="none"/>
          <w:lang w:val="en-US" w:eastAsia="zh-CN"/>
        </w:rPr>
        <w:t>100</w:t>
      </w:r>
      <w:r>
        <w:rPr>
          <w:rFonts w:hint="eastAsia"/>
          <w:color w:val="auto"/>
          <w:highlight w:val="none"/>
          <w:lang w:eastAsia="zh-CN"/>
        </w:rPr>
        <w:t>%，</w:t>
      </w:r>
      <w:r>
        <w:rPr>
          <w:rFonts w:hint="default"/>
          <w:color w:val="auto"/>
          <w:highlight w:val="none"/>
          <w:lang w:val="en-US" w:eastAsia="zh-CN"/>
        </w:rPr>
        <w:t>实现对水资源的节约和保护，使有限的水资源保障群众用水安全，发挥更大的经济社会效益，创造优良的生态环境。</w:t>
      </w:r>
      <w:r>
        <w:rPr>
          <w:rFonts w:hint="eastAsia"/>
          <w:color w:val="auto"/>
          <w:highlight w:val="none"/>
          <w:lang w:val="en-US" w:eastAsia="zh-CN"/>
        </w:rPr>
        <w:t>偏差原因：无偏差。</w:t>
      </w:r>
    </w:p>
    <w:p>
      <w:pPr>
        <w:pStyle w:val="2"/>
        <w:bidi w:val="0"/>
        <w:ind w:left="0" w:leftChars="0" w:firstLine="643" w:firstLineChars="200"/>
        <w:rPr>
          <w:rFonts w:hint="eastAsia"/>
          <w:color w:val="auto"/>
          <w:highlight w:val="none"/>
          <w:lang w:val="en-US" w:eastAsia="zh-CN"/>
        </w:rPr>
      </w:pPr>
      <w:r>
        <w:rPr>
          <w:rFonts w:hint="eastAsia"/>
          <w:color w:val="auto"/>
          <w:highlight w:val="none"/>
          <w:lang w:val="en-US" w:eastAsia="zh-CN"/>
        </w:rPr>
        <w:t>（十四）</w:t>
      </w:r>
      <w:r>
        <w:rPr>
          <w:rFonts w:hint="eastAsia" w:ascii="仿宋_GB2312" w:hAnsi="仿宋_GB2312" w:eastAsia="仿宋_GB2312" w:cs="仿宋_GB2312"/>
          <w:color w:val="auto"/>
          <w:szCs w:val="28"/>
          <w:highlight w:val="none"/>
        </w:rPr>
        <w:t>水土保持及水质达标率</w:t>
      </w:r>
      <w:r>
        <w:rPr>
          <w:rFonts w:hint="eastAsia"/>
          <w:color w:val="auto"/>
          <w:highlight w:val="none"/>
          <w:lang w:val="en-US" w:eastAsia="zh-CN"/>
        </w:rPr>
        <w:t>指标完成情况分析</w:t>
      </w:r>
    </w:p>
    <w:p>
      <w:pPr>
        <w:spacing w:line="360" w:lineRule="auto"/>
        <w:ind w:firstLine="560"/>
        <w:rPr>
          <w:rFonts w:hint="eastAsia"/>
          <w:color w:val="auto"/>
          <w:highlight w:val="none"/>
          <w:lang w:val="en-US" w:eastAsia="zh-CN"/>
        </w:rPr>
      </w:pPr>
      <w:r>
        <w:rPr>
          <w:rFonts w:hint="eastAsia"/>
          <w:color w:val="auto"/>
          <w:highlight w:val="none"/>
          <w:lang w:eastAsia="zh-CN"/>
        </w:rPr>
        <w:t>“水土保持及水质达标率”指标，预期指标值为</w:t>
      </w:r>
      <w:r>
        <w:rPr>
          <w:rFonts w:hint="eastAsia"/>
          <w:color w:val="auto"/>
          <w:highlight w:val="none"/>
          <w:lang w:val="en-US" w:eastAsia="zh-CN"/>
        </w:rPr>
        <w:t>≥80%</w:t>
      </w:r>
      <w:r>
        <w:rPr>
          <w:rFonts w:hint="eastAsia"/>
          <w:color w:val="auto"/>
          <w:highlight w:val="none"/>
          <w:lang w:eastAsia="zh-CN"/>
        </w:rPr>
        <w:t>，</w:t>
      </w:r>
      <w:r>
        <w:rPr>
          <w:rFonts w:hint="eastAsia"/>
          <w:color w:val="auto"/>
          <w:highlight w:val="none"/>
          <w:lang w:val="en-US" w:eastAsia="zh-CN"/>
        </w:rPr>
        <w:t>年中绩效运行监控时完成值是80%，年终</w:t>
      </w:r>
      <w:r>
        <w:rPr>
          <w:rFonts w:hint="eastAsia"/>
          <w:color w:val="auto"/>
          <w:highlight w:val="none"/>
          <w:lang w:eastAsia="zh-CN"/>
        </w:rPr>
        <w:t>实际完成指标值是</w:t>
      </w:r>
      <w:r>
        <w:rPr>
          <w:rFonts w:hint="eastAsia"/>
          <w:color w:val="auto"/>
          <w:highlight w:val="none"/>
          <w:lang w:val="en-US" w:eastAsia="zh-CN"/>
        </w:rPr>
        <w:t>80%</w:t>
      </w:r>
      <w:r>
        <w:rPr>
          <w:rFonts w:hint="eastAsia"/>
          <w:color w:val="auto"/>
          <w:highlight w:val="none"/>
          <w:lang w:eastAsia="zh-CN"/>
        </w:rPr>
        <w:t>，指标完成率为</w:t>
      </w:r>
      <w:r>
        <w:rPr>
          <w:rFonts w:hint="eastAsia"/>
          <w:color w:val="auto"/>
          <w:highlight w:val="none"/>
          <w:lang w:val="en-US" w:eastAsia="zh-CN"/>
        </w:rPr>
        <w:t>100</w:t>
      </w:r>
      <w:r>
        <w:rPr>
          <w:rFonts w:hint="eastAsia"/>
          <w:color w:val="auto"/>
          <w:highlight w:val="none"/>
          <w:lang w:eastAsia="zh-CN"/>
        </w:rPr>
        <w:t>%，</w:t>
      </w:r>
      <w:r>
        <w:rPr>
          <w:rFonts w:hint="default"/>
          <w:color w:val="auto"/>
          <w:highlight w:val="none"/>
          <w:lang w:val="en-US" w:eastAsia="zh-CN"/>
        </w:rPr>
        <w:t>加强水土流失治理</w:t>
      </w:r>
      <w:r>
        <w:rPr>
          <w:rFonts w:hint="eastAsia"/>
          <w:color w:val="auto"/>
          <w:highlight w:val="none"/>
          <w:lang w:val="en-US" w:eastAsia="zh-CN"/>
        </w:rPr>
        <w:t>及水质优化</w:t>
      </w:r>
      <w:r>
        <w:rPr>
          <w:rFonts w:hint="default"/>
          <w:color w:val="auto"/>
          <w:highlight w:val="none"/>
          <w:lang w:val="en-US" w:eastAsia="zh-CN"/>
        </w:rPr>
        <w:t>，进一步优化生态环境</w:t>
      </w:r>
      <w:r>
        <w:rPr>
          <w:rFonts w:hint="eastAsia"/>
          <w:color w:val="auto"/>
          <w:highlight w:val="none"/>
          <w:lang w:val="en-US" w:eastAsia="zh-CN"/>
        </w:rPr>
        <w:t>。偏差原因：无偏差。</w:t>
      </w:r>
    </w:p>
    <w:p>
      <w:pPr>
        <w:pStyle w:val="2"/>
        <w:bidi w:val="0"/>
        <w:ind w:left="0" w:leftChars="0" w:firstLine="643" w:firstLineChars="200"/>
        <w:rPr>
          <w:rFonts w:hint="eastAsia"/>
          <w:color w:val="auto"/>
          <w:highlight w:val="none"/>
          <w:lang w:val="en-US" w:eastAsia="zh-CN"/>
        </w:rPr>
      </w:pPr>
      <w:r>
        <w:rPr>
          <w:rFonts w:hint="eastAsia"/>
          <w:color w:val="auto"/>
          <w:highlight w:val="none"/>
          <w:lang w:val="en-US" w:eastAsia="zh-CN"/>
        </w:rPr>
        <w:t>（十五）</w:t>
      </w:r>
      <w:r>
        <w:rPr>
          <w:rFonts w:hint="eastAsia" w:ascii="仿宋_GB2312" w:hAnsi="仿宋_GB2312" w:eastAsia="仿宋_GB2312" w:cs="仿宋_GB2312"/>
          <w:color w:val="auto"/>
          <w:szCs w:val="28"/>
          <w:highlight w:val="none"/>
        </w:rPr>
        <w:t>县域群众满意度</w:t>
      </w:r>
      <w:r>
        <w:rPr>
          <w:rFonts w:hint="eastAsia"/>
          <w:color w:val="auto"/>
          <w:highlight w:val="none"/>
          <w:lang w:val="en-US" w:eastAsia="zh-CN"/>
        </w:rPr>
        <w:t>完成情况分析</w:t>
      </w:r>
    </w:p>
    <w:p>
      <w:pPr>
        <w:spacing w:line="360" w:lineRule="auto"/>
        <w:ind w:firstLine="560"/>
        <w:rPr>
          <w:rFonts w:hint="eastAsia"/>
          <w:color w:val="auto"/>
          <w:highlight w:val="none"/>
          <w:lang w:val="en-US" w:eastAsia="zh-CN"/>
        </w:rPr>
      </w:pPr>
      <w:r>
        <w:rPr>
          <w:rFonts w:hint="eastAsia"/>
          <w:color w:val="auto"/>
          <w:highlight w:val="none"/>
          <w:lang w:eastAsia="zh-CN"/>
        </w:rPr>
        <w:t>“县域群众满意度”指标：预期指标值为</w:t>
      </w:r>
      <w:r>
        <w:rPr>
          <w:rFonts w:hint="eastAsia"/>
          <w:color w:val="auto"/>
          <w:highlight w:val="none"/>
          <w:lang w:val="en-US" w:eastAsia="zh-CN"/>
        </w:rPr>
        <w:t>≥95%</w:t>
      </w:r>
      <w:r>
        <w:rPr>
          <w:rFonts w:hint="eastAsia"/>
          <w:color w:val="auto"/>
          <w:highlight w:val="none"/>
          <w:lang w:eastAsia="zh-CN"/>
        </w:rPr>
        <w:t>，</w:t>
      </w:r>
      <w:r>
        <w:rPr>
          <w:rFonts w:hint="eastAsia"/>
          <w:color w:val="auto"/>
          <w:highlight w:val="none"/>
          <w:lang w:val="en-US" w:eastAsia="zh-CN"/>
        </w:rPr>
        <w:t>年中绩效运行监控时完成值是95%，年终</w:t>
      </w:r>
      <w:r>
        <w:rPr>
          <w:rFonts w:hint="eastAsia"/>
          <w:color w:val="auto"/>
          <w:highlight w:val="none"/>
          <w:lang w:eastAsia="zh-CN"/>
        </w:rPr>
        <w:t>实际完成指标值是</w:t>
      </w:r>
      <w:r>
        <w:rPr>
          <w:rFonts w:hint="eastAsia"/>
          <w:color w:val="auto"/>
          <w:highlight w:val="none"/>
          <w:lang w:val="en-US" w:eastAsia="zh-CN"/>
        </w:rPr>
        <w:t>95%</w:t>
      </w:r>
      <w:r>
        <w:rPr>
          <w:rFonts w:hint="eastAsia"/>
          <w:color w:val="auto"/>
          <w:highlight w:val="none"/>
          <w:lang w:eastAsia="zh-CN"/>
        </w:rPr>
        <w:t>，指标完成率为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lang w:val="en-US" w:eastAsia="zh-CN"/>
        </w:rPr>
        <w:t>水利工作</w:t>
      </w:r>
      <w:r>
        <w:rPr>
          <w:rFonts w:hint="default"/>
          <w:color w:val="auto"/>
          <w:highlight w:val="none"/>
          <w:lang w:eastAsia="zh-CN"/>
        </w:rPr>
        <w:t>为全县经济社会</w:t>
      </w:r>
      <w:r>
        <w:rPr>
          <w:rFonts w:hint="default"/>
          <w:color w:val="auto"/>
          <w:highlight w:val="none"/>
          <w:lang w:val="en-US" w:eastAsia="zh-CN"/>
        </w:rPr>
        <w:t>高质量</w:t>
      </w:r>
      <w:r>
        <w:rPr>
          <w:rFonts w:hint="default"/>
          <w:color w:val="auto"/>
          <w:highlight w:val="none"/>
          <w:lang w:eastAsia="zh-CN"/>
        </w:rPr>
        <w:t>发展提供强有力的水利支撑和</w:t>
      </w:r>
      <w:r>
        <w:rPr>
          <w:rFonts w:hint="default"/>
          <w:color w:val="auto"/>
          <w:highlight w:val="none"/>
          <w:lang w:val="en-US" w:eastAsia="zh-CN"/>
        </w:rPr>
        <w:t>服务</w:t>
      </w:r>
      <w:r>
        <w:rPr>
          <w:rFonts w:hint="default"/>
          <w:color w:val="auto"/>
          <w:highlight w:val="none"/>
          <w:lang w:eastAsia="zh-CN"/>
        </w:rPr>
        <w:t>保障。</w:t>
      </w:r>
      <w:r>
        <w:rPr>
          <w:rFonts w:hint="eastAsia"/>
          <w:color w:val="auto"/>
          <w:highlight w:val="none"/>
          <w:lang w:val="en-US" w:eastAsia="zh-CN"/>
        </w:rPr>
        <w:t>偏差原因：无偏差。</w:t>
      </w:r>
    </w:p>
    <w:p>
      <w:pPr>
        <w:pStyle w:val="2"/>
        <w:bidi w:val="0"/>
        <w:ind w:left="0" w:leftChars="0" w:firstLine="643" w:firstLineChars="200"/>
        <w:rPr>
          <w:rFonts w:hint="eastAsia"/>
          <w:color w:val="auto"/>
          <w:highlight w:val="none"/>
          <w:lang w:val="en-US" w:eastAsia="zh-CN"/>
        </w:rPr>
      </w:pPr>
      <w:r>
        <w:rPr>
          <w:rFonts w:hint="eastAsia"/>
          <w:color w:val="auto"/>
          <w:highlight w:val="none"/>
          <w:lang w:val="en-US" w:eastAsia="zh-CN"/>
        </w:rPr>
        <w:t>（十六）</w:t>
      </w:r>
      <w:r>
        <w:rPr>
          <w:rFonts w:hint="eastAsia" w:ascii="仿宋_GB2312" w:hAnsi="仿宋_GB2312" w:eastAsia="仿宋_GB2312" w:cs="仿宋_GB2312"/>
          <w:color w:val="auto"/>
          <w:szCs w:val="28"/>
          <w:highlight w:val="none"/>
        </w:rPr>
        <w:t>退休干部满意度</w:t>
      </w:r>
      <w:r>
        <w:rPr>
          <w:rFonts w:hint="eastAsia"/>
          <w:color w:val="auto"/>
          <w:highlight w:val="none"/>
          <w:lang w:val="en-US" w:eastAsia="zh-CN"/>
        </w:rPr>
        <w:t>完成情况分析</w:t>
      </w:r>
    </w:p>
    <w:p>
      <w:pPr>
        <w:spacing w:line="360" w:lineRule="auto"/>
        <w:ind w:firstLine="560"/>
        <w:rPr>
          <w:rFonts w:hint="eastAsia"/>
          <w:color w:val="auto"/>
          <w:highlight w:val="none"/>
          <w:lang w:val="en-US" w:eastAsia="zh-CN"/>
        </w:rPr>
      </w:pPr>
      <w:r>
        <w:rPr>
          <w:rFonts w:hint="eastAsia"/>
          <w:color w:val="auto"/>
          <w:highlight w:val="none"/>
          <w:lang w:eastAsia="zh-CN"/>
        </w:rPr>
        <w:t>“退休干部满意度”指标：预期指标值为</w:t>
      </w:r>
      <w:r>
        <w:rPr>
          <w:rFonts w:hint="eastAsia"/>
          <w:color w:val="auto"/>
          <w:highlight w:val="none"/>
          <w:lang w:val="en-US" w:eastAsia="zh-CN"/>
        </w:rPr>
        <w:t>≥95%</w:t>
      </w:r>
      <w:r>
        <w:rPr>
          <w:rFonts w:hint="eastAsia"/>
          <w:color w:val="auto"/>
          <w:highlight w:val="none"/>
          <w:lang w:eastAsia="zh-CN"/>
        </w:rPr>
        <w:t>，</w:t>
      </w:r>
      <w:r>
        <w:rPr>
          <w:rFonts w:hint="eastAsia"/>
          <w:color w:val="auto"/>
          <w:highlight w:val="none"/>
          <w:lang w:val="en-US" w:eastAsia="zh-CN"/>
        </w:rPr>
        <w:t>年中绩效运行监控时完成值是95%，年终</w:t>
      </w:r>
      <w:r>
        <w:rPr>
          <w:rFonts w:hint="eastAsia"/>
          <w:color w:val="auto"/>
          <w:highlight w:val="none"/>
          <w:lang w:eastAsia="zh-CN"/>
        </w:rPr>
        <w:t>实际完成指标值是</w:t>
      </w:r>
      <w:r>
        <w:rPr>
          <w:rFonts w:hint="eastAsia"/>
          <w:color w:val="auto"/>
          <w:highlight w:val="none"/>
          <w:lang w:val="en-US" w:eastAsia="zh-CN"/>
        </w:rPr>
        <w:t>95%</w:t>
      </w:r>
      <w:r>
        <w:rPr>
          <w:rFonts w:hint="eastAsia"/>
          <w:color w:val="auto"/>
          <w:highlight w:val="none"/>
          <w:lang w:eastAsia="zh-CN"/>
        </w:rPr>
        <w:t>，指标完成率为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lang w:val="en-US" w:eastAsia="zh-CN"/>
        </w:rPr>
        <w:t>提升退休干部满意度，提高退休干部生活质量。偏差原因：无偏差。</w:t>
      </w:r>
    </w:p>
    <w:p>
      <w:pPr>
        <w:pStyle w:val="3"/>
        <w:numPr>
          <w:ilvl w:val="0"/>
          <w:numId w:val="0"/>
        </w:numPr>
        <w:bidi w:val="0"/>
        <w:ind w:firstLine="640" w:firstLineChars="200"/>
        <w:rPr>
          <w:rFonts w:hint="default"/>
          <w:color w:val="auto"/>
          <w:highlight w:val="none"/>
          <w:lang w:val="en-US"/>
        </w:rPr>
      </w:pPr>
      <w:r>
        <w:rPr>
          <w:rFonts w:hint="eastAsia"/>
          <w:color w:val="auto"/>
          <w:highlight w:val="none"/>
          <w:lang w:val="en-US" w:eastAsia="zh-CN"/>
        </w:rPr>
        <w:t>四、评价结论</w:t>
      </w:r>
    </w:p>
    <w:p>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w:t>
      </w:r>
      <w:r>
        <w:rPr>
          <w:rFonts w:hint="eastAsia" w:ascii="仿宋_GB2312" w:hAnsi="仿宋_GB2312" w:eastAsia="仿宋_GB2312" w:cs="仿宋_GB2312"/>
          <w:color w:val="auto"/>
          <w:szCs w:val="28"/>
          <w:highlight w:val="none"/>
          <w:lang w:eastAsia="zh-CN"/>
        </w:rPr>
        <w:t>分</w:t>
      </w:r>
      <w:r>
        <w:rPr>
          <w:rFonts w:hint="eastAsia" w:ascii="仿宋_GB2312" w:hAnsi="仿宋_GB2312" w:eastAsia="仿宋_GB2312" w:cs="仿宋_GB2312"/>
          <w:color w:val="auto"/>
          <w:szCs w:val="28"/>
          <w:highlight w:val="none"/>
          <w:lang w:val="en-US" w:eastAsia="zh-CN"/>
        </w:rPr>
        <w:t>100</w:t>
      </w:r>
      <w:r>
        <w:rPr>
          <w:rFonts w:hint="eastAsia" w:ascii="仿宋_GB2312" w:hAnsi="仿宋_GB2312" w:eastAsia="仿宋_GB2312" w:cs="仿宋_GB2312"/>
          <w:color w:val="auto"/>
          <w:szCs w:val="28"/>
          <w:highlight w:val="none"/>
          <w:lang w:eastAsia="zh-CN"/>
        </w:rPr>
        <w:t>分，</w:t>
      </w:r>
      <w:r>
        <w:rPr>
          <w:rFonts w:hint="eastAsia"/>
          <w:color w:val="auto"/>
          <w:highlight w:val="none"/>
          <w:lang w:eastAsia="zh-CN"/>
        </w:rPr>
        <w:t>评价</w:t>
      </w:r>
      <w:r>
        <w:rPr>
          <w:rFonts w:hint="eastAsia" w:ascii="仿宋_GB2312" w:hAnsi="仿宋_GB2312" w:eastAsia="仿宋_GB2312" w:cs="仿宋_GB2312"/>
          <w:color w:val="auto"/>
          <w:szCs w:val="28"/>
          <w:highlight w:val="none"/>
          <w:lang w:eastAsia="zh-CN"/>
        </w:rPr>
        <w:t>结果为“优”。我</w:t>
      </w:r>
      <w:r>
        <w:rPr>
          <w:rFonts w:hint="default" w:ascii="仿宋_GB2312" w:hAnsi="仿宋_GB2312" w:eastAsia="仿宋_GB2312" w:cs="仿宋_GB2312"/>
          <w:color w:val="auto"/>
          <w:szCs w:val="28"/>
          <w:highlight w:val="none"/>
          <w:lang w:eastAsia="zh-CN"/>
        </w:rPr>
        <w:t>单位</w:t>
      </w:r>
      <w:r>
        <w:rPr>
          <w:rFonts w:hint="default" w:ascii="仿宋_GB2312" w:hAnsi="仿宋_GB2312" w:eastAsia="仿宋_GB2312" w:cs="仿宋_GB2312"/>
          <w:color w:val="auto"/>
          <w:szCs w:val="28"/>
          <w:highlight w:val="none"/>
        </w:rPr>
        <w:t>202</w:t>
      </w:r>
      <w:r>
        <w:rPr>
          <w:rFonts w:hint="eastAsia" w:ascii="仿宋_GB2312" w:hAnsi="仿宋_GB2312" w:eastAsia="仿宋_GB2312" w:cs="仿宋_GB2312"/>
          <w:color w:val="auto"/>
          <w:szCs w:val="28"/>
          <w:highlight w:val="none"/>
          <w:lang w:val="en-US" w:eastAsia="zh-CN"/>
        </w:rPr>
        <w:t>3</w:t>
      </w:r>
      <w:r>
        <w:rPr>
          <w:rFonts w:hint="default" w:ascii="仿宋_GB2312" w:hAnsi="仿宋_GB2312" w:eastAsia="仿宋_GB2312" w:cs="仿宋_GB2312"/>
          <w:color w:val="auto"/>
          <w:szCs w:val="28"/>
          <w:highlight w:val="none"/>
        </w:rPr>
        <w:t>年部门履职效果良好，</w:t>
      </w:r>
      <w:r>
        <w:rPr>
          <w:rFonts w:hint="eastAsia" w:ascii="仿宋_GB2312" w:hAnsi="仿宋_GB2312" w:eastAsia="仿宋_GB2312" w:cs="仿宋_GB2312"/>
          <w:color w:val="auto"/>
          <w:szCs w:val="28"/>
          <w:highlight w:val="none"/>
          <w:lang w:val="en-US" w:eastAsia="zh-CN"/>
        </w:rPr>
        <w:t>主要体现在</w:t>
      </w:r>
      <w:r>
        <w:rPr>
          <w:rFonts w:hint="eastAsia" w:ascii="Times New Roman" w:hAnsi="Times New Roman" w:cs="Times New Roman"/>
          <w:color w:val="auto"/>
          <w:highlight w:val="none"/>
          <w:lang w:val="en-US" w:eastAsia="zh-CN"/>
        </w:rPr>
        <w:t>：</w:t>
      </w:r>
    </w:p>
    <w:p>
      <w:pPr>
        <w:spacing w:beforeLines="0" w:afterLines="0" w:line="560" w:lineRule="exact"/>
        <w:ind w:firstLine="640" w:firstLineChars="200"/>
        <w:rPr>
          <w:rFonts w:hint="default" w:ascii="Times New Roman" w:hAnsi="Times New Roman" w:eastAsia="楷体" w:cs="Times New Roman"/>
          <w:color w:val="auto"/>
          <w:sz w:val="32"/>
          <w:szCs w:val="32"/>
          <w:highlight w:val="none"/>
        </w:rPr>
      </w:pPr>
      <w:r>
        <w:rPr>
          <w:rFonts w:hint="default" w:ascii="Times New Roman" w:hAnsi="Times New Roman" w:eastAsia="楷体" w:cs="Times New Roman"/>
          <w:color w:val="auto"/>
          <w:sz w:val="32"/>
          <w:szCs w:val="32"/>
          <w:highlight w:val="none"/>
        </w:rPr>
        <w:t>（一）抓好重点项目实施，保障工程质量与安全</w:t>
      </w:r>
    </w:p>
    <w:p>
      <w:pPr>
        <w:bidi w:val="0"/>
        <w:rPr>
          <w:rFonts w:hint="default"/>
          <w:color w:val="auto"/>
          <w:highlight w:val="none"/>
          <w:lang w:eastAsia="zh-CN"/>
        </w:rPr>
      </w:pPr>
      <w:r>
        <w:rPr>
          <w:rFonts w:hint="default"/>
          <w:color w:val="auto"/>
          <w:highlight w:val="none"/>
          <w:lang w:eastAsia="zh-CN"/>
        </w:rPr>
        <w:t>1、2023年实施项目8个，其中续建项目2个，新建项目6个。着力加大开都河上游水资源利用，不断增强水资源配置和调蓄能力。实施续建项目2个。一是和静县霍尔古吐水电站项目，总投资36.87亿元。工程2022年开工建设，2023年1-11月份完成投资5.21亿元，完成年度计划5亿元的104.2%。累计完成投资9.84亿元。二是和静县乌拉斯台河协比乃尔布呼渠进水闸除险加固工程，总投资2474万元，其中中央预算内资金1979万元，地方配套495万元。2023年3月复工建设，累计支付资金594万元，占到位资金30%，目前主体工程已建设完工。实施新建水利项目6个。一是和静县博斯腾灌区</w:t>
      </w:r>
      <w:r>
        <w:rPr>
          <w:rFonts w:hint="eastAsia"/>
          <w:color w:val="auto"/>
          <w:highlight w:val="none"/>
          <w:lang w:eastAsia="zh-CN"/>
        </w:rPr>
        <w:t>“</w:t>
      </w:r>
      <w:r>
        <w:rPr>
          <w:rFonts w:hint="default"/>
          <w:color w:val="auto"/>
          <w:highlight w:val="none"/>
          <w:lang w:eastAsia="zh-CN"/>
        </w:rPr>
        <w:t>十四五</w:t>
      </w:r>
      <w:r>
        <w:rPr>
          <w:rFonts w:hint="eastAsia"/>
          <w:color w:val="auto"/>
          <w:highlight w:val="none"/>
          <w:lang w:eastAsia="zh-CN"/>
        </w:rPr>
        <w:t>”</w:t>
      </w:r>
      <w:r>
        <w:rPr>
          <w:rFonts w:hint="default"/>
          <w:color w:val="auto"/>
          <w:highlight w:val="none"/>
          <w:lang w:eastAsia="zh-CN"/>
        </w:rPr>
        <w:t>续建配套与现代化改造和静县片区工程建设项目，总投资4191万元，其中中央预算内资金3353万元，地方配套838万元，建设年限为2年，2023年度需完成3533.20万元投资，目前工程已完工。二是和静县2023年取水口取水监测计量设施安装项目，总投资102万元，资金来源全部为中央水利发展资金，8月25日开工建设，9月30日已完成建设内容。三是水库移民项目三个。2023年和静县巴润哈尔莫敦镇变压器及配套设施采购项目、哈尔莫敦镇夏尔莫敦村水库移民洒水车建设项目、哈尔莫敦镇哈尔莫敦村轮式装载机采购项目，三个项目资金总投资80.66万元，目前三个项目均已完工。四是和静县农村饮水安全供水保障工程建设项目，总投资2560 万元，申请地方政府一般债券资金1500万元，地方配套资金1060 万元，工程于2023年9月开工建设，目前已完成工程量的75%。</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default" w:ascii="Times New Roman" w:hAnsi="Times New Roman" w:eastAsia="楷体" w:cs="Times New Roman"/>
          <w:b w:val="0"/>
          <w:bCs w:val="0"/>
          <w:color w:val="auto"/>
          <w:sz w:val="32"/>
          <w:szCs w:val="32"/>
          <w:highlight w:val="none"/>
          <w:lang w:val="en-US" w:eastAsia="zh-CN"/>
        </w:rPr>
      </w:pPr>
      <w:r>
        <w:rPr>
          <w:rFonts w:hint="default" w:ascii="Times New Roman" w:hAnsi="Times New Roman" w:eastAsia="楷体" w:cs="Times New Roman"/>
          <w:b w:val="0"/>
          <w:bCs w:val="0"/>
          <w:color w:val="auto"/>
          <w:sz w:val="32"/>
          <w:szCs w:val="32"/>
          <w:highlight w:val="none"/>
          <w:lang w:eastAsia="zh-CN"/>
        </w:rPr>
        <w:t>（</w:t>
      </w:r>
      <w:r>
        <w:rPr>
          <w:rFonts w:hint="default" w:ascii="Times New Roman" w:hAnsi="Times New Roman" w:eastAsia="楷体" w:cs="Times New Roman"/>
          <w:b w:val="0"/>
          <w:bCs w:val="0"/>
          <w:color w:val="auto"/>
          <w:sz w:val="32"/>
          <w:szCs w:val="32"/>
          <w:highlight w:val="none"/>
        </w:rPr>
        <w:t>二</w:t>
      </w:r>
      <w:r>
        <w:rPr>
          <w:rFonts w:hint="default" w:ascii="Times New Roman" w:hAnsi="Times New Roman" w:eastAsia="楷体" w:cs="Times New Roman"/>
          <w:b w:val="0"/>
          <w:bCs w:val="0"/>
          <w:color w:val="auto"/>
          <w:sz w:val="32"/>
          <w:szCs w:val="32"/>
          <w:highlight w:val="none"/>
          <w:lang w:eastAsia="zh-CN"/>
        </w:rPr>
        <w:t>）</w:t>
      </w:r>
      <w:r>
        <w:rPr>
          <w:rFonts w:hint="default" w:ascii="Times New Roman" w:hAnsi="Times New Roman" w:eastAsia="楷体" w:cs="Times New Roman"/>
          <w:b w:val="0"/>
          <w:bCs w:val="0"/>
          <w:color w:val="auto"/>
          <w:sz w:val="32"/>
          <w:szCs w:val="32"/>
          <w:highlight w:val="none"/>
          <w:lang w:val="en-US" w:eastAsia="zh-CN"/>
        </w:rPr>
        <w:t>加强用水管理，有序推进各项重点工作</w:t>
      </w:r>
    </w:p>
    <w:p>
      <w:pPr>
        <w:bidi w:val="0"/>
        <w:rPr>
          <w:rFonts w:hint="default"/>
          <w:color w:val="auto"/>
          <w:highlight w:val="none"/>
          <w:lang w:val="en-US" w:eastAsia="zh-CN"/>
        </w:rPr>
      </w:pPr>
      <w:r>
        <w:rPr>
          <w:rFonts w:hint="default"/>
          <w:color w:val="auto"/>
          <w:highlight w:val="none"/>
          <w:lang w:val="en-US" w:eastAsia="zh-CN"/>
        </w:rPr>
        <w:t>1、落实最严格水资源管理制度，合理分配用水指标。</w:t>
      </w:r>
      <w:r>
        <w:rPr>
          <w:rFonts w:hint="default"/>
          <w:color w:val="auto"/>
          <w:highlight w:val="none"/>
          <w:lang w:eastAsia="zh-CN"/>
        </w:rPr>
        <w:t>一是</w:t>
      </w:r>
      <w:r>
        <w:rPr>
          <w:rFonts w:hint="default"/>
          <w:color w:val="auto"/>
          <w:highlight w:val="none"/>
          <w:lang w:val="en-US" w:eastAsia="zh-CN"/>
        </w:rPr>
        <w:t>严格执行</w:t>
      </w:r>
      <w:r>
        <w:rPr>
          <w:rFonts w:hint="default"/>
          <w:color w:val="auto"/>
          <w:highlight w:val="none"/>
          <w:lang w:eastAsia="zh-CN"/>
        </w:rPr>
        <w:t>用水总量控制制度。2023年和静县总用水指标47260万立方米（地表水指标34360万立方米，地下水指标12900万立方米）。目前我县实际用水量30517.28万立方米（地表水19824万立方米，地下水10653.38万立方米，中水回用39.9万立方米），其中农业用水</w:t>
      </w:r>
      <w:r>
        <w:rPr>
          <w:rFonts w:hint="default"/>
          <w:color w:val="auto"/>
          <w:highlight w:val="none"/>
          <w:lang w:val="en-US" w:eastAsia="zh-CN"/>
        </w:rPr>
        <w:t>28353.14</w:t>
      </w:r>
      <w:r>
        <w:rPr>
          <w:rFonts w:hint="default"/>
          <w:color w:val="auto"/>
          <w:highlight w:val="none"/>
          <w:lang w:eastAsia="zh-CN"/>
        </w:rPr>
        <w:t>万立方米，工业用水699.34万立方米，生活用水</w:t>
      </w:r>
      <w:r>
        <w:rPr>
          <w:rFonts w:hint="default"/>
          <w:color w:val="auto"/>
          <w:highlight w:val="none"/>
          <w:lang w:val="en-US" w:eastAsia="zh-CN"/>
        </w:rPr>
        <w:t>1389.97</w:t>
      </w:r>
      <w:r>
        <w:rPr>
          <w:rFonts w:hint="default"/>
          <w:color w:val="auto"/>
          <w:highlight w:val="none"/>
          <w:lang w:eastAsia="zh-CN"/>
        </w:rPr>
        <w:t>万立方米，人工生态环境用水104.73万立方米。</w:t>
      </w:r>
      <w:r>
        <w:rPr>
          <w:rFonts w:hint="default"/>
          <w:color w:val="auto"/>
          <w:highlight w:val="none"/>
          <w:lang w:val="en-US" w:eastAsia="zh-CN"/>
        </w:rPr>
        <w:t>推进地下水专项治理，</w:t>
      </w:r>
      <w:r>
        <w:rPr>
          <w:rFonts w:hint="default"/>
          <w:color w:val="auto"/>
          <w:highlight w:val="none"/>
          <w:lang w:eastAsia="zh-CN"/>
        </w:rPr>
        <w:t>加大</w:t>
      </w:r>
      <w:r>
        <w:rPr>
          <w:rFonts w:hint="eastAsia"/>
          <w:color w:val="auto"/>
          <w:highlight w:val="none"/>
          <w:lang w:eastAsia="zh-CN"/>
        </w:rPr>
        <w:t>计收水费</w:t>
      </w:r>
      <w:r>
        <w:rPr>
          <w:rFonts w:hint="default"/>
          <w:color w:val="auto"/>
          <w:highlight w:val="none"/>
          <w:lang w:eastAsia="zh-CN"/>
        </w:rPr>
        <w:t>及水资源费力度。目前共</w:t>
      </w:r>
      <w:r>
        <w:rPr>
          <w:rFonts w:hint="eastAsia"/>
          <w:color w:val="auto"/>
          <w:highlight w:val="none"/>
          <w:lang w:eastAsia="zh-CN"/>
        </w:rPr>
        <w:t>计收水费</w:t>
      </w:r>
      <w:r>
        <w:rPr>
          <w:rFonts w:hint="default"/>
          <w:color w:val="auto"/>
          <w:highlight w:val="none"/>
          <w:lang w:val="en-US" w:eastAsia="zh-CN"/>
        </w:rPr>
        <w:t>3970万元（农业3700万元，农村饮水270</w:t>
      </w:r>
      <w:r>
        <w:rPr>
          <w:rFonts w:hint="eastAsia"/>
          <w:color w:val="auto"/>
          <w:highlight w:val="none"/>
          <w:lang w:val="en-US" w:eastAsia="zh-CN"/>
        </w:rPr>
        <w:t>万元</w:t>
      </w:r>
      <w:r>
        <w:rPr>
          <w:rFonts w:hint="default"/>
          <w:color w:val="auto"/>
          <w:highlight w:val="none"/>
          <w:lang w:val="en-US" w:eastAsia="zh-CN"/>
        </w:rPr>
        <w:t>），水资源费</w:t>
      </w:r>
      <w:r>
        <w:rPr>
          <w:rFonts w:hint="eastAsia"/>
          <w:color w:val="auto"/>
          <w:highlight w:val="none"/>
          <w:lang w:val="en-US" w:eastAsia="zh-CN"/>
        </w:rPr>
        <w:t>2116.87</w:t>
      </w:r>
      <w:r>
        <w:rPr>
          <w:rFonts w:hint="default"/>
          <w:color w:val="auto"/>
          <w:highlight w:val="none"/>
          <w:lang w:eastAsia="zh-CN"/>
        </w:rPr>
        <w:t>万元（</w:t>
      </w:r>
      <w:r>
        <w:rPr>
          <w:rFonts w:hint="default"/>
          <w:color w:val="auto"/>
          <w:highlight w:val="none"/>
          <w:lang w:val="en-US" w:eastAsia="zh-CN"/>
        </w:rPr>
        <w:t>农业</w:t>
      </w:r>
      <w:r>
        <w:rPr>
          <w:rFonts w:hint="eastAsia"/>
          <w:color w:val="auto"/>
          <w:highlight w:val="none"/>
          <w:lang w:val="en-US" w:eastAsia="zh-CN"/>
        </w:rPr>
        <w:t>1233.71</w:t>
      </w:r>
      <w:r>
        <w:rPr>
          <w:rFonts w:hint="default"/>
          <w:color w:val="auto"/>
          <w:highlight w:val="none"/>
          <w:lang w:val="en-US" w:eastAsia="zh-CN"/>
        </w:rPr>
        <w:t>万元，工业8</w:t>
      </w:r>
      <w:r>
        <w:rPr>
          <w:rFonts w:hint="eastAsia"/>
          <w:color w:val="auto"/>
          <w:highlight w:val="none"/>
          <w:lang w:val="en-US" w:eastAsia="zh-CN"/>
        </w:rPr>
        <w:t>83.16</w:t>
      </w:r>
      <w:r>
        <w:rPr>
          <w:rFonts w:hint="default"/>
          <w:color w:val="auto"/>
          <w:highlight w:val="none"/>
          <w:lang w:val="en-US" w:eastAsia="zh-CN"/>
        </w:rPr>
        <w:t>万元</w:t>
      </w:r>
      <w:r>
        <w:rPr>
          <w:rFonts w:hint="default"/>
          <w:color w:val="auto"/>
          <w:highlight w:val="none"/>
          <w:lang w:eastAsia="zh-CN"/>
        </w:rPr>
        <w:t>），水</w:t>
      </w:r>
      <w:r>
        <w:rPr>
          <w:rFonts w:hint="default"/>
          <w:color w:val="auto"/>
          <w:highlight w:val="none"/>
          <w:lang w:val="en-US" w:eastAsia="zh-CN"/>
        </w:rPr>
        <w:t>土保持费</w:t>
      </w:r>
      <w:r>
        <w:rPr>
          <w:rFonts w:hint="eastAsia"/>
          <w:color w:val="auto"/>
          <w:highlight w:val="none"/>
          <w:lang w:val="en-US" w:eastAsia="zh-CN"/>
        </w:rPr>
        <w:t>1830</w:t>
      </w:r>
      <w:r>
        <w:rPr>
          <w:rFonts w:hint="default"/>
          <w:color w:val="auto"/>
          <w:highlight w:val="none"/>
          <w:lang w:eastAsia="zh-CN"/>
        </w:rPr>
        <w:t>万元，</w:t>
      </w:r>
      <w:r>
        <w:rPr>
          <w:rFonts w:hint="default"/>
          <w:color w:val="auto"/>
          <w:highlight w:val="none"/>
          <w:lang w:val="en-US" w:eastAsia="zh-CN"/>
        </w:rPr>
        <w:t>共计</w:t>
      </w:r>
      <w:r>
        <w:rPr>
          <w:rFonts w:hint="eastAsia"/>
          <w:color w:val="auto"/>
          <w:highlight w:val="none"/>
          <w:lang w:val="en-US" w:eastAsia="zh-CN"/>
        </w:rPr>
        <w:t>7916.87</w:t>
      </w:r>
      <w:r>
        <w:rPr>
          <w:rFonts w:hint="default"/>
          <w:color w:val="auto"/>
          <w:highlight w:val="none"/>
          <w:lang w:val="en-US" w:eastAsia="zh-CN"/>
        </w:rPr>
        <w:t>万元。</w:t>
      </w:r>
    </w:p>
    <w:p>
      <w:pPr>
        <w:bidi w:val="0"/>
        <w:rPr>
          <w:rFonts w:hint="default"/>
          <w:color w:val="auto"/>
          <w:highlight w:val="none"/>
          <w:lang w:val="en-US" w:eastAsia="zh-CN"/>
        </w:rPr>
      </w:pPr>
      <w:r>
        <w:rPr>
          <w:rFonts w:hint="default"/>
          <w:color w:val="auto"/>
          <w:highlight w:val="none"/>
          <w:lang w:val="en-US" w:eastAsia="zh-CN"/>
        </w:rPr>
        <w:t>2、加强地下水管理，落实水量水位双控目标。</w:t>
      </w:r>
      <w:r>
        <w:rPr>
          <w:rFonts w:hint="default"/>
          <w:color w:val="auto"/>
          <w:highlight w:val="none"/>
          <w:lang w:eastAsia="zh-CN"/>
        </w:rPr>
        <w:t>一是加强</w:t>
      </w:r>
      <w:r>
        <w:rPr>
          <w:rFonts w:hint="eastAsia"/>
          <w:color w:val="auto"/>
          <w:highlight w:val="none"/>
          <w:lang w:eastAsia="zh-CN"/>
        </w:rPr>
        <w:t>“</w:t>
      </w:r>
      <w:r>
        <w:rPr>
          <w:rFonts w:hint="default"/>
          <w:color w:val="auto"/>
          <w:highlight w:val="none"/>
          <w:lang w:eastAsia="zh-CN"/>
        </w:rPr>
        <w:t>井电双控</w:t>
      </w:r>
      <w:r>
        <w:rPr>
          <w:rFonts w:hint="eastAsia"/>
          <w:color w:val="auto"/>
          <w:highlight w:val="none"/>
          <w:lang w:eastAsia="zh-CN"/>
        </w:rPr>
        <w:t>”</w:t>
      </w:r>
      <w:r>
        <w:rPr>
          <w:rFonts w:hint="default"/>
          <w:color w:val="auto"/>
          <w:highlight w:val="none"/>
          <w:lang w:eastAsia="zh-CN"/>
        </w:rPr>
        <w:t>管理。对全县102眼机电井更换了4G数据传输模块，更新改造计量设施、智能取水管理器等设施120套，确保了全县796眼机电井智能化计量设施和</w:t>
      </w:r>
      <w:r>
        <w:rPr>
          <w:rFonts w:hint="eastAsia"/>
          <w:color w:val="auto"/>
          <w:highlight w:val="none"/>
          <w:lang w:eastAsia="zh-CN"/>
        </w:rPr>
        <w:t>“</w:t>
      </w:r>
      <w:r>
        <w:rPr>
          <w:rFonts w:hint="default"/>
          <w:color w:val="auto"/>
          <w:highlight w:val="none"/>
          <w:lang w:eastAsia="zh-CN"/>
        </w:rPr>
        <w:t>井电双控</w:t>
      </w:r>
      <w:r>
        <w:rPr>
          <w:rFonts w:hint="eastAsia"/>
          <w:color w:val="auto"/>
          <w:highlight w:val="none"/>
          <w:lang w:eastAsia="zh-CN"/>
        </w:rPr>
        <w:t>”</w:t>
      </w:r>
      <w:r>
        <w:rPr>
          <w:rFonts w:hint="default"/>
          <w:color w:val="auto"/>
          <w:highlight w:val="none"/>
          <w:lang w:eastAsia="zh-CN"/>
        </w:rPr>
        <w:t>管理平台正常运行，井电双控在线率96.21%，处理130眼机电井损坏计量设施及拆线。目前全县农业灌溉实际用水总量为34828万立方米（其中：地表水26330万立方米，地下水8498万立方米）。积极协调巴音局上游管理站及解放2渠管理站2个站的用水调配，无用水上访问题，保障了农业灌溉用水，确保了粮食产能提升。二是农田水利工程维修</w:t>
      </w:r>
      <w:r>
        <w:rPr>
          <w:rFonts w:hint="default"/>
          <w:color w:val="auto"/>
          <w:highlight w:val="none"/>
          <w:lang w:val="en-US" w:eastAsia="zh-CN"/>
        </w:rPr>
        <w:t>养护</w:t>
      </w:r>
      <w:r>
        <w:rPr>
          <w:rFonts w:hint="default"/>
          <w:color w:val="auto"/>
          <w:highlight w:val="none"/>
          <w:lang w:eastAsia="zh-CN"/>
        </w:rPr>
        <w:t>情况。</w:t>
      </w:r>
      <w:r>
        <w:rPr>
          <w:rFonts w:hint="default"/>
          <w:color w:val="auto"/>
          <w:highlight w:val="none"/>
          <w:lang w:val="en-US" w:eastAsia="zh-CN"/>
        </w:rPr>
        <w:t>全年</w:t>
      </w:r>
      <w:r>
        <w:rPr>
          <w:rFonts w:hint="default"/>
          <w:color w:val="auto"/>
          <w:highlight w:val="none"/>
          <w:lang w:eastAsia="zh-CN"/>
        </w:rPr>
        <w:t>清淤各级渠道880.10公里，出动人员856人次、机械16台。维修渠道4.5公里、水闸25座，新建渡槽2座、农桥2座、莫呼查汗闸房1座，养护闸门启闭机68个，维修应急水毁工程4处、基层水管站办公室4个；检修养护塔河项目井172眼，确保了乃门莫敦镇、协比乃尔布呼镇、乌拉斯台农场的农业正常灌溉。</w:t>
      </w:r>
      <w:r>
        <w:rPr>
          <w:rFonts w:hint="default"/>
          <w:color w:val="auto"/>
          <w:highlight w:val="none"/>
          <w:lang w:val="en-US" w:eastAsia="zh-CN"/>
        </w:rPr>
        <w:t>三是</w:t>
      </w:r>
      <w:r>
        <w:rPr>
          <w:rFonts w:hint="default"/>
          <w:color w:val="auto"/>
          <w:highlight w:val="none"/>
          <w:lang w:eastAsia="zh-CN"/>
        </w:rPr>
        <w:t>按照要求，全县共摸排</w:t>
      </w:r>
      <w:r>
        <w:rPr>
          <w:rFonts w:hint="default"/>
          <w:color w:val="auto"/>
          <w:highlight w:val="none"/>
          <w:lang w:val="en-US" w:eastAsia="zh-CN"/>
        </w:rPr>
        <w:t>清查</w:t>
      </w:r>
      <w:r>
        <w:rPr>
          <w:rFonts w:hint="default"/>
          <w:color w:val="auto"/>
          <w:highlight w:val="none"/>
          <w:lang w:eastAsia="zh-CN"/>
        </w:rPr>
        <w:t>机</w:t>
      </w:r>
      <w:r>
        <w:rPr>
          <w:rFonts w:hint="default"/>
          <w:color w:val="auto"/>
          <w:highlight w:val="none"/>
          <w:lang w:val="en-US" w:eastAsia="zh-CN"/>
        </w:rPr>
        <w:t>电</w:t>
      </w:r>
      <w:r>
        <w:rPr>
          <w:rFonts w:hint="default"/>
          <w:color w:val="auto"/>
          <w:highlight w:val="none"/>
          <w:lang w:eastAsia="zh-CN"/>
        </w:rPr>
        <w:t>井</w:t>
      </w:r>
      <w:r>
        <w:rPr>
          <w:rFonts w:hint="default"/>
          <w:color w:val="auto"/>
          <w:highlight w:val="none"/>
          <w:lang w:val="en-US" w:eastAsia="zh-CN"/>
        </w:rPr>
        <w:t>1194</w:t>
      </w:r>
      <w:r>
        <w:rPr>
          <w:rFonts w:hint="default"/>
          <w:color w:val="auto"/>
          <w:highlight w:val="none"/>
          <w:lang w:eastAsia="zh-CN"/>
        </w:rPr>
        <w:t>眼，小口井2080眼。</w:t>
      </w:r>
      <w:r>
        <w:rPr>
          <w:rFonts w:hint="default"/>
          <w:color w:val="auto"/>
          <w:highlight w:val="none"/>
          <w:lang w:val="en-US" w:eastAsia="zh-CN"/>
        </w:rPr>
        <w:t>分类健全完善了机电井台账。</w:t>
      </w:r>
    </w:p>
    <w:p>
      <w:pPr>
        <w:bidi w:val="0"/>
        <w:rPr>
          <w:rFonts w:hint="default"/>
          <w:color w:val="auto"/>
          <w:highlight w:val="none"/>
          <w:lang w:val="en-US" w:eastAsia="zh-CN"/>
        </w:rPr>
      </w:pPr>
      <w:r>
        <w:rPr>
          <w:rFonts w:hint="default"/>
          <w:color w:val="auto"/>
          <w:highlight w:val="none"/>
          <w:lang w:val="en-US" w:eastAsia="zh-CN"/>
        </w:rPr>
        <w:t>（</w:t>
      </w:r>
      <w:r>
        <w:rPr>
          <w:rFonts w:hint="eastAsia"/>
          <w:color w:val="auto"/>
          <w:highlight w:val="none"/>
          <w:lang w:val="en-US" w:eastAsia="zh-CN"/>
        </w:rPr>
        <w:t>三</w:t>
      </w:r>
      <w:r>
        <w:rPr>
          <w:rFonts w:hint="default"/>
          <w:color w:val="auto"/>
          <w:highlight w:val="none"/>
          <w:lang w:val="en-US" w:eastAsia="zh-CN"/>
        </w:rPr>
        <w:t>）抓好农村饮水安全，有力保障民生。一是压实责任，持续推动，将农村饮水安全管理责任延伸到乡镇政府和村委会，打通</w:t>
      </w:r>
      <w:r>
        <w:rPr>
          <w:rFonts w:hint="eastAsia"/>
          <w:color w:val="auto"/>
          <w:highlight w:val="none"/>
          <w:lang w:val="en-US" w:eastAsia="zh-CN"/>
        </w:rPr>
        <w:t>“</w:t>
      </w:r>
      <w:r>
        <w:rPr>
          <w:rFonts w:hint="default"/>
          <w:color w:val="auto"/>
          <w:highlight w:val="none"/>
          <w:lang w:val="en-US" w:eastAsia="zh-CN"/>
        </w:rPr>
        <w:t>最后一公里</w:t>
      </w:r>
      <w:r>
        <w:rPr>
          <w:rFonts w:hint="eastAsia"/>
          <w:color w:val="auto"/>
          <w:highlight w:val="none"/>
          <w:lang w:val="en-US" w:eastAsia="zh-CN"/>
        </w:rPr>
        <w:t>”</w:t>
      </w:r>
      <w:r>
        <w:rPr>
          <w:rFonts w:hint="default"/>
          <w:color w:val="auto"/>
          <w:highlight w:val="none"/>
          <w:lang w:val="en-US" w:eastAsia="zh-CN"/>
        </w:rPr>
        <w:t>；二是将农村饮水安全列入</w:t>
      </w:r>
      <w:r>
        <w:rPr>
          <w:rFonts w:hint="eastAsia"/>
          <w:color w:val="auto"/>
          <w:highlight w:val="none"/>
          <w:lang w:val="en-US" w:eastAsia="zh-CN"/>
        </w:rPr>
        <w:t>“</w:t>
      </w:r>
      <w:r>
        <w:rPr>
          <w:rFonts w:hint="default"/>
          <w:color w:val="auto"/>
          <w:highlight w:val="none"/>
          <w:lang w:val="en-US" w:eastAsia="zh-CN"/>
        </w:rPr>
        <w:t>为民办实事</w:t>
      </w:r>
      <w:r>
        <w:rPr>
          <w:rFonts w:hint="eastAsia"/>
          <w:color w:val="auto"/>
          <w:highlight w:val="none"/>
          <w:lang w:val="en-US" w:eastAsia="zh-CN"/>
        </w:rPr>
        <w:t>”“</w:t>
      </w:r>
      <w:r>
        <w:rPr>
          <w:rFonts w:hint="default"/>
          <w:color w:val="auto"/>
          <w:highlight w:val="none"/>
          <w:lang w:val="en-US" w:eastAsia="zh-CN"/>
        </w:rPr>
        <w:t>年度重点任务</w:t>
      </w:r>
      <w:r>
        <w:rPr>
          <w:rFonts w:hint="eastAsia"/>
          <w:color w:val="auto"/>
          <w:highlight w:val="none"/>
          <w:lang w:val="en-US" w:eastAsia="zh-CN"/>
        </w:rPr>
        <w:t>”</w:t>
      </w:r>
      <w:r>
        <w:rPr>
          <w:rFonts w:hint="default"/>
          <w:color w:val="auto"/>
          <w:highlight w:val="none"/>
          <w:lang w:val="en-US" w:eastAsia="zh-CN"/>
        </w:rPr>
        <w:t>等工作清单，全面协调推进。</w:t>
      </w:r>
    </w:p>
    <w:p>
      <w:pPr>
        <w:bidi w:val="0"/>
        <w:rPr>
          <w:rFonts w:hint="eastAsia"/>
          <w:color w:val="auto"/>
          <w:highlight w:val="none"/>
          <w:lang w:val="en-US" w:eastAsia="zh-CN"/>
        </w:rPr>
      </w:pPr>
      <w:r>
        <w:rPr>
          <w:rFonts w:hint="default"/>
          <w:color w:val="auto"/>
          <w:highlight w:val="none"/>
          <w:lang w:val="en-US" w:eastAsia="zh-CN"/>
        </w:rPr>
        <w:t>实施了2023年和静县农村饮水安全供水保障工程建设项目，建设规模及内容：更换 PE管网约78.80Km，工程总投资2560万元，其中：申请地方政府一般债券资金1500万元，地方配套资金1060万元。</w:t>
      </w:r>
      <w:r>
        <w:rPr>
          <w:rFonts w:hint="eastAsia"/>
          <w:color w:val="auto"/>
          <w:highlight w:val="none"/>
          <w:lang w:val="en-US" w:eastAsia="zh-CN"/>
        </w:rPr>
        <w:t>目前该</w:t>
      </w:r>
      <w:r>
        <w:rPr>
          <w:rFonts w:hint="default"/>
          <w:color w:val="auto"/>
          <w:highlight w:val="none"/>
          <w:lang w:val="en-US" w:eastAsia="zh-CN"/>
        </w:rPr>
        <w:t>工程已完成约80%，资金支付到合同价的70%，计划2024年4月全面完工。</w:t>
      </w:r>
    </w:p>
    <w:p>
      <w:pPr>
        <w:pStyle w:val="3"/>
        <w:numPr>
          <w:ilvl w:val="0"/>
          <w:numId w:val="0"/>
        </w:numPr>
        <w:bidi w:val="0"/>
        <w:ind w:firstLine="640" w:firstLineChars="200"/>
        <w:rPr>
          <w:rFonts w:hint="default" w:ascii="宋体" w:hAnsi="宋体"/>
          <w:color w:val="auto"/>
          <w:highlight w:val="none"/>
          <w:lang w:val="en-US" w:eastAsia="zh-CN"/>
        </w:rPr>
      </w:pPr>
      <w:bookmarkStart w:id="4" w:name="_Toc22800_WPSOffice_Level1"/>
      <w:r>
        <w:rPr>
          <w:rFonts w:hint="eastAsia" w:ascii="宋体" w:hAnsi="宋体"/>
          <w:color w:val="auto"/>
          <w:highlight w:val="none"/>
          <w:lang w:val="en-US" w:eastAsia="zh-CN"/>
        </w:rPr>
        <w:t>五、存在的主要问题</w:t>
      </w:r>
      <w:bookmarkEnd w:id="4"/>
      <w:r>
        <w:rPr>
          <w:rFonts w:hint="eastAsia" w:ascii="宋体" w:hAnsi="宋体"/>
          <w:color w:val="auto"/>
          <w:highlight w:val="none"/>
          <w:lang w:val="en-US" w:eastAsia="zh-CN"/>
        </w:rPr>
        <w:t>及原因分析</w:t>
      </w:r>
    </w:p>
    <w:p>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cs="仿宋_GB2312"/>
          <w:color w:val="auto"/>
          <w:sz w:val="28"/>
          <w:szCs w:val="28"/>
          <w:highlight w:val="none"/>
          <w:lang w:val="en-US" w:eastAsia="zh-CN"/>
        </w:rPr>
      </w:pPr>
      <w:bookmarkStart w:id="5" w:name="_Toc29546_WPSOffice_Level1"/>
      <w:r>
        <w:rPr>
          <w:rFonts w:hint="eastAsia" w:ascii="仿宋_GB2312" w:hAnsi="仿宋_GB2312" w:cs="仿宋_GB2312"/>
          <w:color w:val="auto"/>
          <w:sz w:val="28"/>
          <w:szCs w:val="28"/>
          <w:highlight w:val="none"/>
          <w:lang w:val="en-US" w:eastAsia="zh-CN"/>
        </w:rPr>
        <w:t>（一）绩效管理水平仍有欠缺。在绩效管理工作中，存在“重投入轻管理、重支出轻绩效”的情况，对全面实施绩效管理的要求认识还不到位，项目申报、实施等环节与预算绩效管理各个环节联系不够紧密；同时绩效管理也是一项新工作，面对专业人手不足、绩效管理水平欠缺的情况下，坚持“滚石上山”，提升的空间还是很大。</w:t>
      </w:r>
    </w:p>
    <w:p>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cs="仿宋_GB2312"/>
          <w:color w:val="auto"/>
          <w:sz w:val="28"/>
          <w:szCs w:val="28"/>
          <w:highlight w:val="none"/>
          <w:lang w:val="en-US" w:eastAsia="zh-CN"/>
        </w:rPr>
      </w:pPr>
      <w:r>
        <w:rPr>
          <w:rFonts w:hint="default" w:ascii="仿宋_GB2312" w:hAnsi="仿宋_GB2312" w:cs="仿宋_GB2312"/>
          <w:color w:val="auto"/>
          <w:sz w:val="28"/>
          <w:szCs w:val="28"/>
          <w:highlight w:val="none"/>
          <w:lang w:val="en-US" w:eastAsia="zh-CN"/>
        </w:rPr>
        <w:t>（二）水利工程项目建设方面的问题。项目规划缺乏整体思维和顶层设计，存在通盘考虑不全面，项目谋划缺乏前瞻性和系统性。急需编制和静县《和静县水利局高质量发展规划》。行业部门和乡镇涉水项目未征求水利部门意见，存在重复建设、资金浪费和工程效益发挥不明显等问题。</w:t>
      </w:r>
    </w:p>
    <w:p>
      <w:pPr>
        <w:pStyle w:val="3"/>
        <w:bidi w:val="0"/>
        <w:ind w:left="0" w:leftChars="0" w:firstLine="560" w:firstLineChars="200"/>
        <w:rPr>
          <w:rFonts w:hint="eastAsia" w:ascii="仿宋_GB2312" w:hAnsi="仿宋_GB2312" w:cs="仿宋_GB2312"/>
          <w:color w:val="auto"/>
          <w:sz w:val="28"/>
          <w:szCs w:val="28"/>
          <w:highlight w:val="none"/>
          <w:lang w:val="en-US" w:eastAsia="zh-CN"/>
        </w:rPr>
      </w:pPr>
      <w:r>
        <w:rPr>
          <w:rFonts w:hint="eastAsia" w:ascii="仿宋_GB2312" w:hAnsi="仿宋_GB2312" w:cs="仿宋_GB2312"/>
          <w:color w:val="auto"/>
          <w:sz w:val="28"/>
          <w:szCs w:val="28"/>
          <w:highlight w:val="none"/>
          <w:lang w:val="en-US" w:eastAsia="zh-CN"/>
        </w:rPr>
        <w:t>（</w:t>
      </w:r>
      <w:r>
        <w:rPr>
          <w:rFonts w:hint="eastAsia" w:ascii="仿宋_GB2312" w:hAnsi="仿宋_GB2312" w:eastAsia="仿宋" w:cs="仿宋_GB2312"/>
          <w:bCs w:val="0"/>
          <w:color w:val="auto"/>
          <w:kern w:val="2"/>
          <w:sz w:val="28"/>
          <w:szCs w:val="28"/>
          <w:highlight w:val="none"/>
          <w:lang w:val="en-US" w:eastAsia="zh-CN" w:bidi="ar-SA"/>
        </w:rPr>
        <w:t>三）预算编制工作有待细化。预算编制不够明确和细化，预算编制的合理性需要提高，预算执行力度还要进一步加强。</w:t>
      </w:r>
    </w:p>
    <w:p>
      <w:pPr>
        <w:pStyle w:val="3"/>
        <w:bidi w:val="0"/>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bookmarkEnd w:id="5"/>
    </w:p>
    <w:p>
      <w:pPr>
        <w:pStyle w:val="5"/>
        <w:rPr>
          <w:rFonts w:hint="eastAsia" w:ascii="仿宋_GB2312" w:hAnsi="仿宋_GB2312" w:eastAsia="仿宋_GB2312" w:cs="仿宋_GB2312"/>
          <w:color w:val="auto"/>
          <w:szCs w:val="28"/>
          <w:highlight w:val="none"/>
          <w:lang w:eastAsia="zh-CN"/>
        </w:rPr>
      </w:pPr>
      <w:r>
        <w:rPr>
          <w:rFonts w:hint="eastAsia" w:ascii="仿宋_GB2312" w:hAnsi="仿宋_GB2312" w:eastAsia="仿宋_GB2312" w:cs="仿宋_GB2312"/>
          <w:color w:val="auto"/>
          <w:szCs w:val="28"/>
          <w:highlight w:val="none"/>
          <w:lang w:eastAsia="zh-CN"/>
        </w:rPr>
        <w:t>（</w:t>
      </w:r>
      <w:r>
        <w:rPr>
          <w:rFonts w:hint="eastAsia" w:ascii="仿宋_GB2312" w:hAnsi="仿宋_GB2312" w:eastAsia="仿宋_GB2312" w:cs="仿宋_GB2312"/>
          <w:color w:val="auto"/>
          <w:szCs w:val="28"/>
          <w:highlight w:val="none"/>
        </w:rPr>
        <w:t>一</w:t>
      </w:r>
      <w:r>
        <w:rPr>
          <w:rFonts w:hint="eastAsia" w:ascii="仿宋_GB2312" w:hAnsi="仿宋_GB2312" w:eastAsia="仿宋_GB2312" w:cs="仿宋_GB2312"/>
          <w:color w:val="auto"/>
          <w:szCs w:val="28"/>
          <w:highlight w:val="none"/>
          <w:lang w:eastAsia="zh-CN"/>
        </w:rPr>
        <w:t>）加强宣传动员和教育培训，引导机关干部和工作人员逐步树立绩效理念，了解掌握绩效管理的基本要求和操作规程，</w:t>
      </w:r>
      <w:r>
        <w:rPr>
          <w:rFonts w:hint="eastAsia" w:eastAsia="仿宋_GB2312" w:cs="仿宋_GB2312"/>
          <w:color w:val="auto"/>
          <w:szCs w:val="28"/>
          <w:highlight w:val="none"/>
          <w:lang w:eastAsia="zh-CN"/>
        </w:rPr>
        <w:t>提升</w:t>
      </w:r>
      <w:r>
        <w:rPr>
          <w:rFonts w:hint="eastAsia" w:ascii="仿宋_GB2312" w:hAnsi="仿宋_GB2312" w:eastAsia="仿宋_GB2312" w:cs="仿宋_GB2312"/>
          <w:color w:val="auto"/>
          <w:szCs w:val="28"/>
          <w:highlight w:val="none"/>
          <w:lang w:eastAsia="zh-CN"/>
        </w:rPr>
        <w:t>绩效管理工作的科学性和规范性。努力提高社会公众对绩效管理的认知度，鼓励社会公众积极参与，主动接受社会监督，努力营造开展政府目标绩效管理工作的浓厚氛围和良好环境。</w:t>
      </w:r>
    </w:p>
    <w:p>
      <w:pPr>
        <w:snapToGrid/>
        <w:spacing w:line="360" w:lineRule="auto"/>
        <w:ind w:firstLine="560"/>
        <w:jc w:val="left"/>
        <w:rPr>
          <w:rFonts w:hint="eastAsia" w:ascii="仿宋_GB2312" w:hAnsi="仿宋_GB2312" w:eastAsia="仿宋_GB2312" w:cs="仿宋_GB2312"/>
          <w:color w:val="auto"/>
          <w:szCs w:val="28"/>
          <w:highlight w:val="none"/>
        </w:rPr>
      </w:pPr>
      <w:r>
        <w:rPr>
          <w:rFonts w:hint="eastAsia" w:ascii="仿宋_GB2312" w:hAnsi="仿宋_GB2312" w:eastAsia="仿宋_GB2312" w:cs="仿宋_GB2312"/>
          <w:color w:val="auto"/>
          <w:szCs w:val="28"/>
          <w:highlight w:val="none"/>
        </w:rPr>
        <w:t>（</w:t>
      </w:r>
      <w:r>
        <w:rPr>
          <w:rFonts w:hint="eastAsia" w:ascii="仿宋_GB2312" w:hAnsi="仿宋_GB2312" w:eastAsia="仿宋_GB2312" w:cs="仿宋_GB2312"/>
          <w:color w:val="auto"/>
          <w:szCs w:val="28"/>
          <w:highlight w:val="none"/>
          <w:lang w:val="en-US" w:eastAsia="zh-CN"/>
        </w:rPr>
        <w:t>二</w:t>
      </w:r>
      <w:r>
        <w:rPr>
          <w:rFonts w:hint="eastAsia" w:ascii="仿宋_GB2312" w:hAnsi="仿宋_GB2312" w:eastAsia="仿宋_GB2312" w:cs="仿宋_GB2312"/>
          <w:color w:val="auto"/>
          <w:szCs w:val="28"/>
          <w:highlight w:val="none"/>
        </w:rPr>
        <w:t>）加强财务管理，严格财务审批。在费用报账支付时，按照预算规定的费用项目和用途进行资金使用、审核，列报支付，财务核算杜绝超支现象的发生。</w:t>
      </w:r>
    </w:p>
    <w:p>
      <w:pPr>
        <w:snapToGrid/>
        <w:spacing w:line="360" w:lineRule="auto"/>
        <w:ind w:firstLine="560"/>
        <w:jc w:val="left"/>
        <w:rPr>
          <w:rFonts w:hint="eastAsia"/>
          <w:color w:val="auto"/>
          <w:highlight w:val="none"/>
          <w:lang w:eastAsia="zh-CN"/>
        </w:rPr>
      </w:pPr>
      <w:r>
        <w:rPr>
          <w:rFonts w:hint="eastAsia" w:ascii="仿宋_GB2312" w:hAnsi="仿宋_GB2312" w:cs="仿宋_GB2312"/>
          <w:color w:val="auto"/>
          <w:szCs w:val="28"/>
          <w:highlight w:val="none"/>
          <w:lang w:eastAsia="zh-CN"/>
        </w:rPr>
        <w:t>（</w:t>
      </w:r>
      <w:r>
        <w:rPr>
          <w:rFonts w:hint="eastAsia" w:ascii="仿宋_GB2312" w:hAnsi="仿宋_GB2312" w:cs="仿宋_GB2312"/>
          <w:color w:val="auto"/>
          <w:szCs w:val="28"/>
          <w:highlight w:val="none"/>
          <w:lang w:val="en-US" w:eastAsia="zh-CN"/>
        </w:rPr>
        <w:t>三</w:t>
      </w:r>
      <w:r>
        <w:rPr>
          <w:rFonts w:hint="eastAsia" w:ascii="仿宋_GB2312" w:hAnsi="仿宋_GB2312" w:cs="仿宋_GB2312"/>
          <w:color w:val="auto"/>
          <w:szCs w:val="28"/>
          <w:highlight w:val="none"/>
          <w:lang w:eastAsia="zh-CN"/>
        </w:rPr>
        <w:t>）</w:t>
      </w:r>
      <w:r>
        <w:rPr>
          <w:rFonts w:hint="eastAsia" w:ascii="仿宋_GB2312" w:hAnsi="仿宋_GB2312" w:cs="仿宋_GB2312"/>
          <w:color w:val="auto"/>
          <w:szCs w:val="28"/>
          <w:highlight w:val="none"/>
        </w:rPr>
        <w:t>建立健全规章制度，增强可操作性制订县级预算绩效管理工作规划、财政支出管理绩效综合评价工作方案、工作考核办法等制度和规定，从方向和目标上加以规划和指导，对具体工作细化、量化，增加可操作性。将预算绩效管理工作纳入政府年度目标考核体系，作为部门行政效能考核的一个重要指标。明确职责，建立内部协调制度，加强单位内部协调合作，对预算绩效管理业务操作、工作质量进行规范。明确绩效目标审核标准，对整体支出和项目支出分别明确评价指标考核内容，特别是在项目绩效评价过程中，针对项目绩效考核的特点，研究设置个性化指标，形成个性指标库</w:t>
      </w:r>
      <w:r>
        <w:rPr>
          <w:rFonts w:hint="eastAsia" w:cs="仿宋_GB2312"/>
          <w:color w:val="auto"/>
          <w:szCs w:val="28"/>
          <w:highlight w:val="none"/>
          <w:lang w:eastAsia="zh-CN"/>
        </w:rPr>
        <w:t>；</w:t>
      </w:r>
      <w:r>
        <w:rPr>
          <w:rFonts w:hint="eastAsia" w:ascii="仿宋_GB2312" w:hAnsi="仿宋_GB2312" w:cs="仿宋_GB2312"/>
          <w:color w:val="auto"/>
          <w:szCs w:val="28"/>
          <w:highlight w:val="none"/>
        </w:rPr>
        <w:t>加强预算执行绩效监控以及绩效结果应用等，使绩效管理工作有法可依、有章可循。</w:t>
      </w:r>
    </w:p>
    <w:p>
      <w:pPr>
        <w:pStyle w:val="3"/>
        <w:bidi w:val="0"/>
        <w:rPr>
          <w:rFonts w:hint="default"/>
          <w:color w:val="auto"/>
          <w:highlight w:val="none"/>
          <w:lang w:val="en-US" w:eastAsia="zh-CN"/>
        </w:rPr>
      </w:pPr>
      <w:r>
        <w:rPr>
          <w:rFonts w:hint="eastAsia"/>
          <w:color w:val="auto"/>
          <w:highlight w:val="none"/>
          <w:lang w:val="en-US" w:eastAsia="zh-CN"/>
        </w:rPr>
        <w:t>七、附件上传</w:t>
      </w:r>
    </w:p>
    <w:p>
      <w:pPr>
        <w:bidi w:val="0"/>
        <w:rPr>
          <w:rFonts w:hint="eastAsia"/>
          <w:color w:val="auto"/>
          <w:highlight w:val="none"/>
          <w:lang w:val="en-US" w:eastAsia="zh-CN"/>
        </w:rPr>
      </w:pPr>
      <w:bookmarkStart w:id="6" w:name="_GoBack"/>
      <w:bookmarkEnd w:id="6"/>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
    <w:altName w:val="Times New Roman"/>
    <w:panose1 w:val="00000000000000000000"/>
    <w:charset w:val="50"/>
    <w:family w:val="auto"/>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1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3B41EB"/>
    <w:rsid w:val="01941124"/>
    <w:rsid w:val="01CC583F"/>
    <w:rsid w:val="02337D11"/>
    <w:rsid w:val="02C111EA"/>
    <w:rsid w:val="02C40969"/>
    <w:rsid w:val="04DB4953"/>
    <w:rsid w:val="04FF0482"/>
    <w:rsid w:val="05062887"/>
    <w:rsid w:val="05464D81"/>
    <w:rsid w:val="058B102D"/>
    <w:rsid w:val="05F70F85"/>
    <w:rsid w:val="0607573C"/>
    <w:rsid w:val="06547701"/>
    <w:rsid w:val="072B19D6"/>
    <w:rsid w:val="084208C4"/>
    <w:rsid w:val="098A3C0A"/>
    <w:rsid w:val="09A24E4E"/>
    <w:rsid w:val="0A9A7091"/>
    <w:rsid w:val="0C6738B8"/>
    <w:rsid w:val="0CF742F3"/>
    <w:rsid w:val="0E7D784C"/>
    <w:rsid w:val="10300946"/>
    <w:rsid w:val="108D48AE"/>
    <w:rsid w:val="10FE60D7"/>
    <w:rsid w:val="13311C45"/>
    <w:rsid w:val="134F7771"/>
    <w:rsid w:val="13E513B9"/>
    <w:rsid w:val="158C5316"/>
    <w:rsid w:val="15B904C0"/>
    <w:rsid w:val="165C118C"/>
    <w:rsid w:val="172D035F"/>
    <w:rsid w:val="175D58E3"/>
    <w:rsid w:val="18061B60"/>
    <w:rsid w:val="190C3DF8"/>
    <w:rsid w:val="19AA4D08"/>
    <w:rsid w:val="19F83E30"/>
    <w:rsid w:val="1A21567F"/>
    <w:rsid w:val="1B403139"/>
    <w:rsid w:val="1C6D319F"/>
    <w:rsid w:val="1D384A93"/>
    <w:rsid w:val="1D4D74D6"/>
    <w:rsid w:val="1DBF105C"/>
    <w:rsid w:val="1DE32CFD"/>
    <w:rsid w:val="1E1D5C42"/>
    <w:rsid w:val="1F1A602A"/>
    <w:rsid w:val="1F2854B6"/>
    <w:rsid w:val="217D20CE"/>
    <w:rsid w:val="21C67E02"/>
    <w:rsid w:val="21C768CD"/>
    <w:rsid w:val="22E14253"/>
    <w:rsid w:val="23931BB2"/>
    <w:rsid w:val="23F209A3"/>
    <w:rsid w:val="2403516E"/>
    <w:rsid w:val="24E71FCC"/>
    <w:rsid w:val="25650448"/>
    <w:rsid w:val="256A2A9E"/>
    <w:rsid w:val="27F7226E"/>
    <w:rsid w:val="2805537E"/>
    <w:rsid w:val="289437EE"/>
    <w:rsid w:val="297873DB"/>
    <w:rsid w:val="29831A21"/>
    <w:rsid w:val="298D2D56"/>
    <w:rsid w:val="29F35E61"/>
    <w:rsid w:val="2A285817"/>
    <w:rsid w:val="2B6F150A"/>
    <w:rsid w:val="2BB557CB"/>
    <w:rsid w:val="2BC51751"/>
    <w:rsid w:val="2BCF2F81"/>
    <w:rsid w:val="2D166684"/>
    <w:rsid w:val="2DB66A57"/>
    <w:rsid w:val="2E9A3276"/>
    <w:rsid w:val="2EBF757D"/>
    <w:rsid w:val="30303E5B"/>
    <w:rsid w:val="303C4D0C"/>
    <w:rsid w:val="313A1C72"/>
    <w:rsid w:val="31927D00"/>
    <w:rsid w:val="31AE39CE"/>
    <w:rsid w:val="31B83F5F"/>
    <w:rsid w:val="328E2AB6"/>
    <w:rsid w:val="329B12EA"/>
    <w:rsid w:val="32FB1A54"/>
    <w:rsid w:val="331A3077"/>
    <w:rsid w:val="331D73DD"/>
    <w:rsid w:val="33291F9F"/>
    <w:rsid w:val="33A83F87"/>
    <w:rsid w:val="340D2D0F"/>
    <w:rsid w:val="348F1A9E"/>
    <w:rsid w:val="355C2B3F"/>
    <w:rsid w:val="356B4AF0"/>
    <w:rsid w:val="35F12468"/>
    <w:rsid w:val="36851B5C"/>
    <w:rsid w:val="37661A13"/>
    <w:rsid w:val="379871D0"/>
    <w:rsid w:val="37BA58BB"/>
    <w:rsid w:val="37D360CA"/>
    <w:rsid w:val="38CB5066"/>
    <w:rsid w:val="38E054C9"/>
    <w:rsid w:val="3A565DE9"/>
    <w:rsid w:val="3AC36A27"/>
    <w:rsid w:val="3B4A3407"/>
    <w:rsid w:val="3C144E8B"/>
    <w:rsid w:val="3C303CE2"/>
    <w:rsid w:val="3D2D1256"/>
    <w:rsid w:val="3F301058"/>
    <w:rsid w:val="40AB3579"/>
    <w:rsid w:val="40F54EB4"/>
    <w:rsid w:val="417A34F9"/>
    <w:rsid w:val="418810F4"/>
    <w:rsid w:val="41A37673"/>
    <w:rsid w:val="42503F5E"/>
    <w:rsid w:val="42C30950"/>
    <w:rsid w:val="43574A22"/>
    <w:rsid w:val="44D91E07"/>
    <w:rsid w:val="45242278"/>
    <w:rsid w:val="459B4F7E"/>
    <w:rsid w:val="45A65C7F"/>
    <w:rsid w:val="45F13359"/>
    <w:rsid w:val="468C2A4A"/>
    <w:rsid w:val="46AD2493"/>
    <w:rsid w:val="46EC7F14"/>
    <w:rsid w:val="47CA7D9C"/>
    <w:rsid w:val="47DB3D58"/>
    <w:rsid w:val="480D0379"/>
    <w:rsid w:val="48194880"/>
    <w:rsid w:val="48AF4C7F"/>
    <w:rsid w:val="4A5B46DD"/>
    <w:rsid w:val="4A6F6A56"/>
    <w:rsid w:val="4A81677A"/>
    <w:rsid w:val="4B3B5348"/>
    <w:rsid w:val="4DA177B2"/>
    <w:rsid w:val="4DA370C6"/>
    <w:rsid w:val="4DF36D4F"/>
    <w:rsid w:val="4E7C7A46"/>
    <w:rsid w:val="4F323A32"/>
    <w:rsid w:val="501B7C76"/>
    <w:rsid w:val="504D5CCF"/>
    <w:rsid w:val="511A2CA6"/>
    <w:rsid w:val="51384702"/>
    <w:rsid w:val="514B5647"/>
    <w:rsid w:val="525F5C43"/>
    <w:rsid w:val="533A7469"/>
    <w:rsid w:val="53526129"/>
    <w:rsid w:val="538B4CD8"/>
    <w:rsid w:val="53A21BCD"/>
    <w:rsid w:val="54394F3D"/>
    <w:rsid w:val="56142E72"/>
    <w:rsid w:val="565F61A9"/>
    <w:rsid w:val="56AD4B11"/>
    <w:rsid w:val="56F8666A"/>
    <w:rsid w:val="57232FC4"/>
    <w:rsid w:val="572701AF"/>
    <w:rsid w:val="572D2326"/>
    <w:rsid w:val="57365691"/>
    <w:rsid w:val="57CA4E37"/>
    <w:rsid w:val="588F5E06"/>
    <w:rsid w:val="59EE1E48"/>
    <w:rsid w:val="5A490F5C"/>
    <w:rsid w:val="5B805E16"/>
    <w:rsid w:val="5BD21464"/>
    <w:rsid w:val="5BDE2B83"/>
    <w:rsid w:val="5C777282"/>
    <w:rsid w:val="5CFC3A74"/>
    <w:rsid w:val="5EB021AC"/>
    <w:rsid w:val="60AF02D4"/>
    <w:rsid w:val="61635F72"/>
    <w:rsid w:val="618606C5"/>
    <w:rsid w:val="6224402D"/>
    <w:rsid w:val="6384067A"/>
    <w:rsid w:val="638D125E"/>
    <w:rsid w:val="6396333E"/>
    <w:rsid w:val="63E114D3"/>
    <w:rsid w:val="65191EBB"/>
    <w:rsid w:val="65765507"/>
    <w:rsid w:val="65EE2931"/>
    <w:rsid w:val="6649390C"/>
    <w:rsid w:val="67F44E57"/>
    <w:rsid w:val="6A1A1F15"/>
    <w:rsid w:val="6AD46D46"/>
    <w:rsid w:val="6B07083C"/>
    <w:rsid w:val="6B623CC4"/>
    <w:rsid w:val="6B6C65E0"/>
    <w:rsid w:val="6C2B67AC"/>
    <w:rsid w:val="6CB31465"/>
    <w:rsid w:val="6DE07909"/>
    <w:rsid w:val="6E58438A"/>
    <w:rsid w:val="6E7066F8"/>
    <w:rsid w:val="6E9D5508"/>
    <w:rsid w:val="6F871359"/>
    <w:rsid w:val="711B7F18"/>
    <w:rsid w:val="713539A7"/>
    <w:rsid w:val="71EB22B3"/>
    <w:rsid w:val="72010FA6"/>
    <w:rsid w:val="733F48EB"/>
    <w:rsid w:val="74212849"/>
    <w:rsid w:val="744C1D4E"/>
    <w:rsid w:val="748A4F72"/>
    <w:rsid w:val="74961819"/>
    <w:rsid w:val="74CF48FB"/>
    <w:rsid w:val="750202C6"/>
    <w:rsid w:val="75664078"/>
    <w:rsid w:val="761E4132"/>
    <w:rsid w:val="76550C97"/>
    <w:rsid w:val="78061A79"/>
    <w:rsid w:val="79181486"/>
    <w:rsid w:val="79765497"/>
    <w:rsid w:val="7A7716A6"/>
    <w:rsid w:val="7AFE508C"/>
    <w:rsid w:val="7B2561EC"/>
    <w:rsid w:val="7BC003CA"/>
    <w:rsid w:val="7C9F7AB0"/>
    <w:rsid w:val="7CBF4BB4"/>
    <w:rsid w:val="7CDF5E20"/>
    <w:rsid w:val="7CFB0F50"/>
    <w:rsid w:val="7E53749D"/>
    <w:rsid w:val="7E5D346D"/>
    <w:rsid w:val="7FB42DC7"/>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2">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4">
    <w:name w:val="heading 3"/>
    <w:basedOn w:val="1"/>
    <w:next w:val="1"/>
    <w:unhideWhenUsed/>
    <w:qFormat/>
    <w:uiPriority w:val="9"/>
    <w:pPr>
      <w:keepNext/>
      <w:keepLines/>
      <w:spacing w:before="140" w:line="360" w:lineRule="auto"/>
      <w:outlineLvl w:val="2"/>
    </w:pPr>
    <w:rPr>
      <w:b/>
      <w:bCs/>
      <w:sz w:val="30"/>
      <w:szCs w:val="32"/>
    </w:rPr>
  </w:style>
  <w:style w:type="character" w:default="1" w:styleId="21">
    <w:name w:val="Default Paragraph Font"/>
    <w:unhideWhenUsed/>
    <w:qFormat/>
    <w:uiPriority w:val="1"/>
  </w:style>
  <w:style w:type="table" w:default="1" w:styleId="19">
    <w:name w:val="Normal Table"/>
    <w:unhideWhenUsed/>
    <w:qFormat/>
    <w:uiPriority w:val="99"/>
    <w:tblPr>
      <w:tblCellMar>
        <w:top w:w="0" w:type="dxa"/>
        <w:left w:w="108" w:type="dxa"/>
        <w:bottom w:w="0" w:type="dxa"/>
        <w:right w:w="108" w:type="dxa"/>
      </w:tblCellMar>
    </w:tblPr>
  </w:style>
  <w:style w:type="paragraph" w:styleId="5">
    <w:name w:val="table of authorities"/>
    <w:basedOn w:val="1"/>
    <w:next w:val="1"/>
    <w:qFormat/>
    <w:uiPriority w:val="99"/>
    <w:pPr>
      <w:ind w:firstLine="640" w:firstLineChars="200"/>
    </w:pPr>
  </w:style>
  <w:style w:type="paragraph" w:styleId="6">
    <w:name w:val="Normal Indent"/>
    <w:basedOn w:val="1"/>
    <w:next w:val="7"/>
    <w:qFormat/>
    <w:uiPriority w:val="0"/>
    <w:pPr>
      <w:ind w:firstLine="420"/>
    </w:pPr>
    <w:rPr>
      <w:sz w:val="21"/>
    </w:rPr>
  </w:style>
  <w:style w:type="paragraph" w:styleId="7">
    <w:name w:val="toc 4"/>
    <w:basedOn w:val="1"/>
    <w:next w:val="1"/>
    <w:qFormat/>
    <w:uiPriority w:val="0"/>
    <w:pPr>
      <w:ind w:left="1260" w:leftChars="600"/>
    </w:pPr>
  </w:style>
  <w:style w:type="paragraph" w:styleId="8">
    <w:name w:val="annotation text"/>
    <w:basedOn w:val="1"/>
    <w:unhideWhenUsed/>
    <w:qFormat/>
    <w:uiPriority w:val="99"/>
    <w:pPr>
      <w:jc w:val="left"/>
    </w:pPr>
  </w:style>
  <w:style w:type="paragraph" w:styleId="9">
    <w:name w:val="Body Text"/>
    <w:basedOn w:val="1"/>
    <w:qFormat/>
    <w:uiPriority w:val="0"/>
    <w:pPr>
      <w:spacing w:before="240" w:after="240" w:line="360" w:lineRule="auto"/>
      <w:jc w:val="center"/>
    </w:pPr>
    <w:rPr>
      <w:b/>
      <w:sz w:val="44"/>
    </w:rPr>
  </w:style>
  <w:style w:type="paragraph" w:styleId="10">
    <w:name w:val="Body Text Indent"/>
    <w:basedOn w:val="1"/>
    <w:unhideWhenUsed/>
    <w:qFormat/>
    <w:uiPriority w:val="99"/>
    <w:pPr>
      <w:spacing w:after="120"/>
      <w:ind w:left="420" w:leftChars="200"/>
    </w:pPr>
  </w:style>
  <w:style w:type="paragraph" w:styleId="11">
    <w:name w:val="footer"/>
    <w:basedOn w:val="1"/>
    <w:link w:val="25"/>
    <w:unhideWhenUsed/>
    <w:qFormat/>
    <w:uiPriority w:val="99"/>
    <w:pPr>
      <w:tabs>
        <w:tab w:val="center" w:pos="4153"/>
        <w:tab w:val="right" w:pos="8306"/>
      </w:tabs>
      <w:snapToGrid w:val="0"/>
      <w:jc w:val="left"/>
    </w:pPr>
    <w:rPr>
      <w:sz w:val="18"/>
      <w:szCs w:val="18"/>
    </w:rPr>
  </w:style>
  <w:style w:type="paragraph" w:styleId="12">
    <w:name w:val="header"/>
    <w:basedOn w:val="1"/>
    <w:link w:val="26"/>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footnote text"/>
    <w:basedOn w:val="1"/>
    <w:next w:val="14"/>
    <w:qFormat/>
    <w:uiPriority w:val="0"/>
    <w:pPr>
      <w:snapToGrid w:val="0"/>
      <w:jc w:val="left"/>
    </w:pPr>
    <w:rPr>
      <w:rFonts w:hint="eastAsia"/>
      <w:sz w:val="18"/>
    </w:rPr>
  </w:style>
  <w:style w:type="paragraph" w:customStyle="1" w:styleId="14">
    <w:name w:val="正文文本首行缩进 21"/>
    <w:basedOn w:val="15"/>
    <w:qFormat/>
    <w:uiPriority w:val="0"/>
    <w:pPr>
      <w:ind w:firstLine="420" w:firstLineChars="200"/>
    </w:pPr>
  </w:style>
  <w:style w:type="paragraph" w:customStyle="1" w:styleId="15">
    <w:name w:val="正文文本缩进1"/>
    <w:basedOn w:val="1"/>
    <w:next w:val="16"/>
    <w:qFormat/>
    <w:uiPriority w:val="0"/>
    <w:pPr>
      <w:spacing w:line="574" w:lineRule="exact"/>
      <w:ind w:left="400" w:hanging="400" w:hangingChars="400"/>
    </w:pPr>
    <w:rPr>
      <w:rFonts w:eastAsia="仿宋_GB2312"/>
      <w:sz w:val="32"/>
      <w:szCs w:val="32"/>
    </w:rPr>
  </w:style>
  <w:style w:type="paragraph" w:customStyle="1" w:styleId="16">
    <w:name w:val="正文缩进1"/>
    <w:basedOn w:val="1"/>
    <w:qFormat/>
    <w:uiPriority w:val="0"/>
    <w:pPr>
      <w:ind w:firstLine="420"/>
    </w:pPr>
    <w:rPr>
      <w:sz w:val="32"/>
    </w:rPr>
  </w:style>
  <w:style w:type="paragraph" w:styleId="17">
    <w:name w:val="Normal (Web)"/>
    <w:basedOn w:val="1"/>
    <w:qFormat/>
    <w:uiPriority w:val="99"/>
    <w:pPr>
      <w:spacing w:before="100" w:beforeAutospacing="1" w:after="100" w:afterAutospacing="1"/>
      <w:jc w:val="left"/>
    </w:pPr>
    <w:rPr>
      <w:sz w:val="24"/>
      <w:lang w:bidi="ar"/>
    </w:rPr>
  </w:style>
  <w:style w:type="paragraph" w:styleId="18">
    <w:name w:val="Body Text First Indent 2"/>
    <w:basedOn w:val="10"/>
    <w:qFormat/>
    <w:uiPriority w:val="99"/>
    <w:pPr>
      <w:spacing w:line="312" w:lineRule="auto"/>
      <w:ind w:firstLine="420"/>
    </w:pPr>
    <w:rPr>
      <w:rFonts w:ascii="??" w:eastAsia="Times New Roman"/>
      <w:bCs/>
      <w:sz w:val="24"/>
    </w:rPr>
  </w:style>
  <w:style w:type="table" w:styleId="20">
    <w:name w:val="Table Grid"/>
    <w:basedOn w:val="1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basedOn w:val="21"/>
    <w:qFormat/>
    <w:uiPriority w:val="0"/>
    <w:rPr>
      <w:b/>
      <w:bCs/>
    </w:rPr>
  </w:style>
  <w:style w:type="character" w:styleId="23">
    <w:name w:val="Hyperlink"/>
    <w:basedOn w:val="21"/>
    <w:qFormat/>
    <w:uiPriority w:val="0"/>
    <w:rPr>
      <w:color w:val="5B677D"/>
      <w:u w:val="none"/>
    </w:rPr>
  </w:style>
  <w:style w:type="paragraph" w:customStyle="1" w:styleId="24">
    <w:name w:val="List Paragraph"/>
    <w:basedOn w:val="1"/>
    <w:unhideWhenUsed/>
    <w:qFormat/>
    <w:uiPriority w:val="99"/>
    <w:pPr>
      <w:ind w:firstLine="420" w:firstLineChars="200"/>
    </w:pPr>
  </w:style>
  <w:style w:type="character" w:customStyle="1" w:styleId="25">
    <w:name w:val="页脚 字符"/>
    <w:basedOn w:val="21"/>
    <w:link w:val="11"/>
    <w:qFormat/>
    <w:uiPriority w:val="99"/>
    <w:rPr>
      <w:sz w:val="18"/>
      <w:szCs w:val="18"/>
    </w:rPr>
  </w:style>
  <w:style w:type="character" w:customStyle="1" w:styleId="26">
    <w:name w:val="页眉 字符"/>
    <w:basedOn w:val="21"/>
    <w:link w:val="12"/>
    <w:qFormat/>
    <w:uiPriority w:val="99"/>
    <w:rPr>
      <w:sz w:val="18"/>
      <w:szCs w:val="18"/>
    </w:rPr>
  </w:style>
  <w:style w:type="paragraph" w:customStyle="1" w:styleId="27">
    <w:name w:val="WPSOffice手动目录 1"/>
    <w:qFormat/>
    <w:uiPriority w:val="0"/>
    <w:pPr>
      <w:ind w:leftChars="0"/>
    </w:pPr>
    <w:rPr>
      <w:rFonts w:asciiTheme="minorHAnsi" w:hAnsiTheme="minorHAnsi" w:eastAsiaTheme="minorEastAsia" w:cstheme="minorBidi"/>
      <w:sz w:val="20"/>
      <w:szCs w:val="20"/>
    </w:rPr>
  </w:style>
  <w:style w:type="paragraph" w:customStyle="1" w:styleId="28">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20</Pages>
  <Words>10225</Words>
  <Characters>10776</Characters>
  <Lines>7</Lines>
  <Paragraphs>2</Paragraphs>
  <TotalTime>5</TotalTime>
  <ScaleCrop>false</ScaleCrop>
  <LinksUpToDate>false</LinksUpToDate>
  <CharactersWithSpaces>10787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2024-08-11T08:49:34Z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FA48308C584B4C498E9734F137FE4F69</vt:lpwstr>
  </property>
</Properties>
</file>