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line="480" w:lineRule="auto"/>
        <w:ind w:firstLine="0" w:firstLineChars="0"/>
        <w:jc w:val="center"/>
        <w:rPr>
          <w:rFonts w:ascii="黑体" w:hAnsi="黑体" w:eastAsia="黑体" w:cs="黑体"/>
          <w:color w:val="auto"/>
          <w:sz w:val="44"/>
          <w:szCs w:val="44"/>
          <w:highlight w:val="none"/>
        </w:rPr>
      </w:pPr>
      <w:bookmarkStart w:id="0" w:name="_Toc23945_WPSOffice_Level1"/>
      <w:r>
        <w:rPr>
          <w:rFonts w:hint="eastAsia" w:ascii="黑体" w:hAnsi="黑体" w:eastAsia="黑体" w:cs="黑体"/>
          <w:color w:val="auto"/>
          <w:sz w:val="44"/>
          <w:szCs w:val="44"/>
          <w:highlight w:val="none"/>
          <w:lang w:val="en-US" w:eastAsia="zh-CN"/>
        </w:rPr>
        <w:t xml:space="preserve"> </w:t>
      </w:r>
      <w:r>
        <w:rPr>
          <w:rFonts w:hint="eastAsia" w:ascii="黑体" w:hAnsi="黑体" w:eastAsia="黑体" w:cs="黑体"/>
          <w:color w:val="auto"/>
          <w:sz w:val="44"/>
          <w:szCs w:val="44"/>
          <w:highlight w:val="none"/>
        </w:rPr>
        <w:t>部门单位整体支出绩效自评报告</w:t>
      </w:r>
    </w:p>
    <w:p>
      <w:pPr>
        <w:pStyle w:val="3"/>
        <w:rPr>
          <w:color w:val="auto"/>
          <w:highlight w:val="none"/>
        </w:rPr>
      </w:pPr>
      <w:r>
        <w:rPr>
          <w:rFonts w:hint="eastAsia"/>
          <w:color w:val="auto"/>
          <w:highlight w:val="none"/>
        </w:rPr>
        <w:t>一、基本概况</w:t>
      </w:r>
      <w:bookmarkEnd w:id="0"/>
    </w:p>
    <w:p>
      <w:pPr>
        <w:pStyle w:val="4"/>
        <w:spacing w:before="156"/>
        <w:ind w:firstLine="643"/>
        <w:rPr>
          <w:color w:val="auto"/>
          <w:highlight w:val="none"/>
        </w:rPr>
      </w:pPr>
      <w:r>
        <w:rPr>
          <w:rFonts w:hint="eastAsia"/>
          <w:color w:val="auto"/>
          <w:highlight w:val="none"/>
        </w:rPr>
        <w:t>（一）部门单位基本情况</w:t>
      </w:r>
    </w:p>
    <w:p>
      <w:pPr>
        <w:pStyle w:val="5"/>
        <w:ind w:firstLine="602"/>
        <w:rPr>
          <w:color w:val="auto"/>
          <w:highlight w:val="none"/>
        </w:rPr>
      </w:pPr>
      <w:r>
        <w:rPr>
          <w:rFonts w:hint="eastAsia"/>
          <w:color w:val="auto"/>
          <w:highlight w:val="none"/>
        </w:rPr>
        <w:t>1.部门主要职能</w:t>
      </w:r>
    </w:p>
    <w:p>
      <w:pPr>
        <w:ind w:firstLine="560"/>
        <w:rPr>
          <w:rFonts w:hint="eastAsia"/>
          <w:color w:val="auto"/>
          <w:highlight w:val="none"/>
        </w:rPr>
      </w:pPr>
      <w:r>
        <w:rPr>
          <w:rFonts w:hint="eastAsia"/>
          <w:color w:val="auto"/>
          <w:highlight w:val="none"/>
        </w:rPr>
        <w:t>（1）执行本级人民代表大会的决议和上级国家行政机关的决定和命令，发布决定和命令。</w:t>
      </w:r>
    </w:p>
    <w:p>
      <w:pPr>
        <w:ind w:firstLine="560"/>
        <w:rPr>
          <w:rFonts w:hint="eastAsia"/>
          <w:color w:val="auto"/>
          <w:highlight w:val="none"/>
        </w:rPr>
      </w:pPr>
      <w:r>
        <w:rPr>
          <w:rFonts w:hint="eastAsia"/>
          <w:color w:val="auto"/>
          <w:highlight w:val="none"/>
        </w:rPr>
        <w:t>（2）执行本行政区域内的经济和社会发展计划、预算，管理本行政区域内的经济、教育、科学、文化、卫生、体育事业、财政、民政、司法行政、计划生育等行政工作；</w:t>
      </w:r>
    </w:p>
    <w:p>
      <w:pPr>
        <w:ind w:firstLine="560"/>
        <w:rPr>
          <w:rFonts w:hint="eastAsia"/>
          <w:color w:val="auto"/>
          <w:highlight w:val="none"/>
        </w:rPr>
      </w:pPr>
      <w:r>
        <w:rPr>
          <w:rFonts w:hint="eastAsia"/>
          <w:color w:val="auto"/>
          <w:highlight w:val="none"/>
        </w:rPr>
        <w:t>（3）保护社会主义的全民所有的财产和劳动群众集体所有的财产，保护公民私人所有的合法财产，维护社会秩序，保障公民的人身权利、民主权利和其他权利；</w:t>
      </w:r>
    </w:p>
    <w:p>
      <w:pPr>
        <w:ind w:firstLine="560"/>
        <w:rPr>
          <w:rFonts w:hint="eastAsia"/>
          <w:color w:val="auto"/>
          <w:highlight w:val="none"/>
        </w:rPr>
      </w:pPr>
      <w:r>
        <w:rPr>
          <w:rFonts w:hint="eastAsia"/>
          <w:color w:val="auto"/>
          <w:highlight w:val="none"/>
        </w:rPr>
        <w:t>（4）保护各种经济组织的合法权益；</w:t>
      </w:r>
    </w:p>
    <w:p>
      <w:pPr>
        <w:ind w:firstLine="560"/>
        <w:rPr>
          <w:rFonts w:hint="eastAsia"/>
          <w:color w:val="auto"/>
          <w:highlight w:val="none"/>
        </w:rPr>
      </w:pPr>
      <w:r>
        <w:rPr>
          <w:rFonts w:hint="eastAsia"/>
          <w:color w:val="auto"/>
          <w:highlight w:val="none"/>
        </w:rPr>
        <w:t>（5）保障少数民族的权利和尊重少数民族的风俗习惯；</w:t>
      </w:r>
    </w:p>
    <w:p>
      <w:pPr>
        <w:ind w:firstLine="560"/>
        <w:rPr>
          <w:rFonts w:hint="eastAsia"/>
          <w:color w:val="auto"/>
          <w:highlight w:val="none"/>
        </w:rPr>
      </w:pPr>
      <w:r>
        <w:rPr>
          <w:rFonts w:hint="eastAsia"/>
          <w:color w:val="auto"/>
          <w:highlight w:val="none"/>
        </w:rPr>
        <w:t>（6）保障宪法和法律赋予妇女的男女平等、同工同酬和婚姻自由等各项权利；</w:t>
      </w:r>
    </w:p>
    <w:p>
      <w:pPr>
        <w:ind w:firstLine="560"/>
        <w:rPr>
          <w:rFonts w:hint="eastAsia"/>
          <w:color w:val="auto"/>
          <w:highlight w:val="none"/>
        </w:rPr>
      </w:pPr>
      <w:r>
        <w:rPr>
          <w:rFonts w:hint="eastAsia"/>
          <w:color w:val="auto"/>
          <w:highlight w:val="none"/>
        </w:rPr>
        <w:t>（7）办理上级人民政府交办的其他事项</w:t>
      </w:r>
    </w:p>
    <w:p>
      <w:pPr>
        <w:pStyle w:val="5"/>
        <w:ind w:firstLine="602"/>
        <w:rPr>
          <w:color w:val="auto"/>
          <w:highlight w:val="none"/>
        </w:rPr>
      </w:pPr>
      <w:r>
        <w:rPr>
          <w:rFonts w:hint="eastAsia"/>
          <w:color w:val="auto"/>
          <w:highlight w:val="none"/>
        </w:rPr>
        <w:t>2.部门机构设置及人员构成</w:t>
      </w:r>
    </w:p>
    <w:p>
      <w:pPr>
        <w:ind w:firstLine="640"/>
        <w:rPr>
          <w:rFonts w:ascii="仿宋_GB2312" w:eastAsia="仿宋_GB2312"/>
          <w:color w:val="auto"/>
          <w:sz w:val="32"/>
          <w:szCs w:val="32"/>
          <w:highlight w:val="none"/>
        </w:rPr>
      </w:pPr>
      <w:r>
        <w:rPr>
          <w:rFonts w:hint="eastAsia"/>
          <w:color w:val="auto"/>
          <w:highlight w:val="none"/>
        </w:rPr>
        <w:t>根据上述职责，和静县</w:t>
      </w:r>
      <w:r>
        <w:rPr>
          <w:rFonts w:hint="eastAsia"/>
          <w:color w:val="auto"/>
          <w:highlight w:val="none"/>
          <w:lang w:eastAsia="zh-CN"/>
        </w:rPr>
        <w:t>和静镇</w:t>
      </w:r>
      <w:r>
        <w:rPr>
          <w:rFonts w:hint="eastAsia"/>
          <w:color w:val="auto"/>
          <w:highlight w:val="none"/>
        </w:rPr>
        <w:t>人民政府下设</w:t>
      </w:r>
      <w:r>
        <w:rPr>
          <w:rFonts w:hint="eastAsia"/>
          <w:color w:val="auto"/>
          <w:highlight w:val="none"/>
          <w:lang w:val="en-US" w:eastAsia="zh-CN"/>
        </w:rPr>
        <w:t>9</w:t>
      </w:r>
      <w:r>
        <w:rPr>
          <w:rFonts w:hint="eastAsia"/>
          <w:color w:val="auto"/>
          <w:highlight w:val="none"/>
        </w:rPr>
        <w:t>个科室，分别是：和静县和静镇人民政府本级、党委、农牧业发展服务中心、文体广电服务中心、计划生育办公室、财政所、民政社会保障服务中心、社区事业服务中心、村镇规划建设发展中心。</w:t>
      </w:r>
    </w:p>
    <w:p>
      <w:pPr>
        <w:ind w:firstLine="560"/>
        <w:rPr>
          <w:color w:val="auto"/>
          <w:highlight w:val="none"/>
        </w:rPr>
      </w:pPr>
    </w:p>
    <w:p>
      <w:pPr>
        <w:ind w:firstLine="560"/>
        <w:rPr>
          <w:color w:val="auto"/>
          <w:highlight w:val="none"/>
        </w:rPr>
      </w:pPr>
      <w:r>
        <w:rPr>
          <w:rFonts w:hint="eastAsia"/>
          <w:color w:val="auto"/>
          <w:highlight w:val="none"/>
        </w:rPr>
        <w:t>和静县</w:t>
      </w:r>
      <w:r>
        <w:rPr>
          <w:rFonts w:hint="eastAsia"/>
          <w:color w:val="auto"/>
          <w:highlight w:val="none"/>
          <w:lang w:eastAsia="zh-CN"/>
        </w:rPr>
        <w:t>和静镇</w:t>
      </w:r>
      <w:r>
        <w:rPr>
          <w:rFonts w:hint="eastAsia"/>
          <w:color w:val="auto"/>
          <w:highlight w:val="none"/>
        </w:rPr>
        <w:t>人民政府人员编制数共</w:t>
      </w:r>
      <w:r>
        <w:rPr>
          <w:rFonts w:hint="eastAsia"/>
          <w:color w:val="auto"/>
          <w:highlight w:val="none"/>
          <w:lang w:val="en-US" w:eastAsia="zh-CN"/>
        </w:rPr>
        <w:t>120</w:t>
      </w:r>
      <w:r>
        <w:rPr>
          <w:rFonts w:hint="eastAsia"/>
          <w:color w:val="auto"/>
          <w:highlight w:val="none"/>
        </w:rPr>
        <w:t>人，其中：行政编制</w:t>
      </w:r>
      <w:r>
        <w:rPr>
          <w:rFonts w:hint="eastAsia"/>
          <w:color w:val="auto"/>
          <w:highlight w:val="none"/>
          <w:lang w:val="en-US" w:eastAsia="zh-CN"/>
        </w:rPr>
        <w:t>39</w:t>
      </w:r>
      <w:r>
        <w:rPr>
          <w:rFonts w:hint="eastAsia"/>
          <w:color w:val="auto"/>
          <w:highlight w:val="none"/>
        </w:rPr>
        <w:t>人，事业编制</w:t>
      </w:r>
      <w:r>
        <w:rPr>
          <w:rFonts w:hint="eastAsia"/>
          <w:color w:val="auto"/>
          <w:highlight w:val="none"/>
          <w:lang w:val="en-US" w:eastAsia="zh-CN"/>
        </w:rPr>
        <w:t>8</w:t>
      </w:r>
      <w:r>
        <w:rPr>
          <w:rFonts w:hint="eastAsia"/>
          <w:color w:val="auto"/>
          <w:highlight w:val="none"/>
        </w:rPr>
        <w:t>1人，工勤</w:t>
      </w:r>
      <w:r>
        <w:rPr>
          <w:rFonts w:hint="eastAsia"/>
          <w:color w:val="auto"/>
          <w:highlight w:val="none"/>
          <w:lang w:val="en-US" w:eastAsia="zh-CN"/>
        </w:rPr>
        <w:t>0</w:t>
      </w:r>
      <w:r>
        <w:rPr>
          <w:rFonts w:hint="eastAsia"/>
          <w:color w:val="auto"/>
          <w:highlight w:val="none"/>
        </w:rPr>
        <w:t>人。年初预算实有在职人员</w:t>
      </w:r>
      <w:r>
        <w:rPr>
          <w:rFonts w:hint="eastAsia"/>
          <w:color w:val="auto"/>
          <w:highlight w:val="none"/>
          <w:lang w:val="en-US" w:eastAsia="zh-CN"/>
        </w:rPr>
        <w:t>120</w:t>
      </w:r>
      <w:r>
        <w:rPr>
          <w:rFonts w:hint="eastAsia"/>
          <w:color w:val="auto"/>
          <w:highlight w:val="none"/>
        </w:rPr>
        <w:t>人，退休人员</w:t>
      </w:r>
      <w:r>
        <w:rPr>
          <w:rFonts w:hint="eastAsia"/>
          <w:color w:val="auto"/>
          <w:highlight w:val="none"/>
          <w:lang w:val="en-US" w:eastAsia="zh-CN"/>
        </w:rPr>
        <w:t>53</w:t>
      </w:r>
      <w:r>
        <w:rPr>
          <w:rFonts w:hint="eastAsia"/>
          <w:color w:val="auto"/>
          <w:highlight w:val="none"/>
        </w:rPr>
        <w:t>人。年末实有在职人数</w:t>
      </w:r>
      <w:r>
        <w:rPr>
          <w:rFonts w:hint="eastAsia"/>
          <w:color w:val="auto"/>
          <w:highlight w:val="none"/>
          <w:lang w:val="en-US" w:eastAsia="zh-CN"/>
        </w:rPr>
        <w:t>120</w:t>
      </w:r>
      <w:r>
        <w:rPr>
          <w:rFonts w:hint="eastAsia"/>
          <w:color w:val="auto"/>
          <w:highlight w:val="none"/>
        </w:rPr>
        <w:t>人，临时工0人，退休人员</w:t>
      </w:r>
      <w:r>
        <w:rPr>
          <w:rFonts w:hint="eastAsia"/>
          <w:color w:val="auto"/>
          <w:highlight w:val="none"/>
          <w:lang w:val="en-US" w:eastAsia="zh-CN"/>
        </w:rPr>
        <w:t>53</w:t>
      </w:r>
      <w:r>
        <w:rPr>
          <w:rFonts w:hint="eastAsia"/>
          <w:color w:val="auto"/>
          <w:highlight w:val="none"/>
        </w:rPr>
        <w:t>人。</w:t>
      </w:r>
    </w:p>
    <w:p>
      <w:pPr>
        <w:pStyle w:val="4"/>
        <w:spacing w:before="156"/>
        <w:ind w:firstLine="643"/>
        <w:rPr>
          <w:color w:val="auto"/>
          <w:highlight w:val="none"/>
        </w:rPr>
      </w:pPr>
      <w:r>
        <w:rPr>
          <w:rFonts w:hint="eastAsia"/>
          <w:color w:val="auto"/>
          <w:highlight w:val="none"/>
        </w:rPr>
        <w:t>（二）部门单位年度重点工作</w:t>
      </w:r>
    </w:p>
    <w:p>
      <w:pPr>
        <w:spacing w:line="600" w:lineRule="exact"/>
        <w:ind w:firstLine="560" w:firstLineChars="200"/>
        <w:rPr>
          <w:rFonts w:hint="eastAsia" w:ascii="仿宋_GB2312" w:hAnsi="Times New Roman" w:eastAsia="仿宋_GB2312" w:cs="Times New Roman"/>
          <w:color w:val="auto"/>
          <w:sz w:val="28"/>
          <w:szCs w:val="28"/>
          <w:highlight w:val="none"/>
          <w:lang w:val="en-US" w:eastAsia="zh-CN"/>
        </w:rPr>
      </w:pPr>
      <w:r>
        <w:rPr>
          <w:rFonts w:hint="eastAsia" w:ascii="仿宋_GB2312" w:hAnsi="Times New Roman" w:eastAsia="仿宋_GB2312" w:cs="Times New Roman"/>
          <w:color w:val="auto"/>
          <w:sz w:val="28"/>
          <w:szCs w:val="28"/>
          <w:highlight w:val="none"/>
          <w:lang w:val="en-US" w:eastAsia="zh-CN"/>
        </w:rPr>
        <w:t>1.产业兴旺，特色产业持续发展壮大。坚持“依城发展，为城服务”，以建设精致农业为主攻方向，在“一村一品一特色”上下功夫，将发展优势转化为前进胜势，结合和静镇地处城关、地少人多且农民喜好种植小麦、玉米的实际，大力推广农作物间作、套种、复播和冬小麦种植，充分利用小麦、玉米等农作物秸秆通过长草短喂、青贮、黄贮等微生物发酵技术饲养牛羊。在畜牧养殖方面大力推广牛羊品种改良，通过人工授精、胚胎移植等技术鼓励农民饲养产肉性能好、投入回报率高的西门塔尔牛、杜泊羊、小尾寒羊等优良品种。今年全镇种植冬小麦8982亩、春小麦5229.5亩、玉米529亩，预计复播玉米3000亩。推行反季节销售，大力发展设施农业229.75亩，其中大棚水果66.7亩、大棚蔬菜156.78亩、大棚苗卉6.27亩。大力发展庭院经济，鼓励引导农户发展种养结合、上下结合的庭院经济，增强“造血”功能，目前享受小额信贷脱贫户38户135.5万元（2022年发放24户92.5万元），支持脱贫户发展产业，并适时做好贷后跟踪管理。</w:t>
      </w:r>
    </w:p>
    <w:p>
      <w:pPr>
        <w:spacing w:line="600" w:lineRule="exact"/>
        <w:ind w:firstLine="560" w:firstLineChars="200"/>
        <w:rPr>
          <w:rFonts w:hint="eastAsia" w:ascii="仿宋_GB2312" w:hAnsi="Times New Roman" w:eastAsia="仿宋_GB2312" w:cs="Times New Roman"/>
          <w:color w:val="auto"/>
          <w:sz w:val="28"/>
          <w:szCs w:val="28"/>
          <w:highlight w:val="none"/>
        </w:rPr>
      </w:pPr>
      <w:r>
        <w:rPr>
          <w:rFonts w:hint="eastAsia" w:ascii="仿宋_GB2312" w:hAnsi="Times New Roman" w:eastAsia="仿宋_GB2312" w:cs="Times New Roman"/>
          <w:color w:val="auto"/>
          <w:sz w:val="28"/>
          <w:szCs w:val="28"/>
          <w:highlight w:val="none"/>
          <w:lang w:val="en-US" w:eastAsia="zh-CN"/>
        </w:rPr>
        <w:t>2.拓宽渠道，人员就业渐趋稳定。</w:t>
      </w:r>
      <w:r>
        <w:rPr>
          <w:rFonts w:hint="eastAsia" w:ascii="仿宋_GB2312" w:hAnsi="Times New Roman" w:eastAsia="仿宋_GB2312" w:cs="Times New Roman"/>
          <w:color w:val="auto"/>
          <w:sz w:val="28"/>
          <w:szCs w:val="28"/>
          <w:highlight w:val="none"/>
          <w:lang w:eastAsia="zh-CN"/>
        </w:rPr>
        <w:t>结合辖区馕产业园、宝武钢铁、北山就业基地、</w:t>
      </w:r>
      <w:r>
        <w:rPr>
          <w:rFonts w:hint="eastAsia" w:ascii="仿宋_GB2312" w:hAnsi="Times New Roman" w:eastAsia="仿宋_GB2312" w:cs="Times New Roman"/>
          <w:color w:val="auto"/>
          <w:sz w:val="28"/>
          <w:szCs w:val="28"/>
          <w:highlight w:val="none"/>
          <w:lang w:val="en-US" w:eastAsia="zh-CN"/>
        </w:rPr>
        <w:t>755工厂、3502工厂、翼虎通航等企业用工需求大以及</w:t>
      </w:r>
      <w:r>
        <w:rPr>
          <w:rFonts w:hint="eastAsia" w:ascii="仿宋_GB2312" w:hAnsi="Times New Roman" w:eastAsia="仿宋_GB2312" w:cs="Times New Roman"/>
          <w:color w:val="auto"/>
          <w:sz w:val="28"/>
          <w:szCs w:val="28"/>
          <w:highlight w:val="none"/>
          <w:lang w:eastAsia="zh-CN"/>
        </w:rPr>
        <w:t>城关镇宾馆餐饮服务、物业管理、建筑施工、运输服务等岗位需求多的特点，我镇坚持把发展劳务经济作为农村致富最快捷、最有效的产业之一，统筹推进劳动技能培训和就近就地转移就业（创业）两大工程，取得了明显成效。一是持续开展就业创业培训，抓好国家通用语言文字、职业技能和法律、农业种植养殖实用技术等知识培训，让全镇每一个有劳动能力的人都掌握一技之长，</w:t>
      </w:r>
      <w:r>
        <w:rPr>
          <w:rFonts w:hint="eastAsia" w:ascii="仿宋_GB2312" w:hAnsi="Times New Roman" w:eastAsia="仿宋_GB2312" w:cs="Times New Roman"/>
          <w:color w:val="auto"/>
          <w:sz w:val="28"/>
          <w:szCs w:val="28"/>
          <w:highlight w:val="none"/>
          <w:lang w:val="en-US" w:eastAsia="zh-CN"/>
        </w:rPr>
        <w:t>今年开展装载机、挖掘机、保安等各类技能培训2期187人次</w:t>
      </w:r>
      <w:r>
        <w:rPr>
          <w:rFonts w:hint="eastAsia" w:ascii="仿宋_GB2312" w:hAnsi="Times New Roman" w:eastAsia="仿宋_GB2312" w:cs="Times New Roman"/>
          <w:color w:val="auto"/>
          <w:sz w:val="28"/>
          <w:szCs w:val="28"/>
          <w:highlight w:val="none"/>
          <w:lang w:eastAsia="zh-CN"/>
        </w:rPr>
        <w:t>，种植养殖实</w:t>
      </w:r>
      <w:r>
        <w:rPr>
          <w:rFonts w:hint="eastAsia" w:ascii="仿宋_GB2312" w:hAnsi="Times New Roman" w:eastAsia="仿宋_GB2312" w:cs="Times New Roman"/>
          <w:color w:val="auto"/>
          <w:sz w:val="28"/>
          <w:szCs w:val="28"/>
          <w:highlight w:val="none"/>
          <w:lang w:val="en-US" w:eastAsia="zh-CN"/>
        </w:rPr>
        <w:t>用技术培训1期29人次。</w:t>
      </w:r>
      <w:r>
        <w:rPr>
          <w:rFonts w:hint="eastAsia" w:ascii="仿宋_GB2312" w:hAnsi="Times New Roman" w:eastAsia="仿宋_GB2312" w:cs="Times New Roman"/>
          <w:color w:val="auto"/>
          <w:sz w:val="28"/>
          <w:szCs w:val="28"/>
          <w:highlight w:val="none"/>
          <w:lang w:eastAsia="zh-CN"/>
        </w:rPr>
        <w:t>二是搭建用工信息平台，对接人力资源部门，通过周一升国旗、农牧民大讲堂、农村大喇叭、微信群等方式及时公布辖区单位用工需求，做好用工市场和劳动力对接。截止目前共发布单位用工信息</w:t>
      </w:r>
      <w:r>
        <w:rPr>
          <w:rFonts w:hint="eastAsia" w:ascii="仿宋_GB2312" w:hAnsi="Times New Roman" w:eastAsia="仿宋_GB2312" w:cs="Times New Roman"/>
          <w:color w:val="auto"/>
          <w:sz w:val="28"/>
          <w:szCs w:val="28"/>
          <w:highlight w:val="none"/>
          <w:lang w:val="en-US" w:eastAsia="zh-CN"/>
        </w:rPr>
        <w:t>6</w:t>
      </w:r>
      <w:r>
        <w:rPr>
          <w:rFonts w:hint="eastAsia" w:ascii="仿宋_GB2312" w:hAnsi="Times New Roman" w:eastAsia="仿宋_GB2312" w:cs="Times New Roman"/>
          <w:color w:val="auto"/>
          <w:sz w:val="28"/>
          <w:szCs w:val="28"/>
          <w:highlight w:val="none"/>
          <w:lang w:eastAsia="zh-CN"/>
        </w:rPr>
        <w:t>期，提供就业岗位</w:t>
      </w:r>
      <w:r>
        <w:rPr>
          <w:rFonts w:hint="eastAsia" w:ascii="仿宋_GB2312" w:hAnsi="Times New Roman" w:eastAsia="仿宋_GB2312" w:cs="Times New Roman"/>
          <w:color w:val="auto"/>
          <w:sz w:val="28"/>
          <w:szCs w:val="28"/>
          <w:highlight w:val="none"/>
          <w:lang w:val="en-US" w:eastAsia="zh-CN"/>
        </w:rPr>
        <w:t>34</w:t>
      </w:r>
      <w:r>
        <w:rPr>
          <w:rFonts w:hint="eastAsia" w:ascii="仿宋_GB2312" w:hAnsi="Times New Roman" w:eastAsia="仿宋_GB2312" w:cs="Times New Roman"/>
          <w:color w:val="auto"/>
          <w:sz w:val="28"/>
          <w:szCs w:val="28"/>
          <w:highlight w:val="none"/>
          <w:lang w:eastAsia="zh-CN"/>
        </w:rPr>
        <w:t>个；通过用工信息平台实现稳定就业</w:t>
      </w:r>
      <w:r>
        <w:rPr>
          <w:rFonts w:hint="eastAsia" w:ascii="仿宋_GB2312" w:hAnsi="Times New Roman" w:eastAsia="仿宋_GB2312" w:cs="Times New Roman"/>
          <w:color w:val="auto"/>
          <w:sz w:val="28"/>
          <w:szCs w:val="28"/>
          <w:highlight w:val="none"/>
          <w:lang w:val="en-US" w:eastAsia="zh-CN"/>
        </w:rPr>
        <w:t>82</w:t>
      </w:r>
      <w:r>
        <w:rPr>
          <w:rFonts w:hint="eastAsia" w:ascii="仿宋_GB2312" w:hAnsi="Times New Roman" w:eastAsia="仿宋_GB2312" w:cs="Times New Roman"/>
          <w:color w:val="auto"/>
          <w:sz w:val="28"/>
          <w:szCs w:val="28"/>
          <w:highlight w:val="none"/>
          <w:lang w:eastAsia="zh-CN"/>
        </w:rPr>
        <w:t>人。三是</w:t>
      </w:r>
      <w:r>
        <w:rPr>
          <w:rFonts w:hint="eastAsia" w:ascii="仿宋_GB2312" w:hAnsi="Times New Roman" w:eastAsia="仿宋_GB2312" w:cs="Times New Roman"/>
          <w:color w:val="auto"/>
          <w:sz w:val="28"/>
          <w:szCs w:val="28"/>
          <w:highlight w:val="none"/>
          <w:lang w:val="zh-CN" w:eastAsia="zh-CN"/>
        </w:rPr>
        <w:t>开发</w:t>
      </w:r>
      <w:r>
        <w:rPr>
          <w:rFonts w:hint="eastAsia" w:ascii="仿宋_GB2312" w:hAnsi="Times New Roman" w:eastAsia="仿宋_GB2312" w:cs="Times New Roman"/>
          <w:color w:val="auto"/>
          <w:sz w:val="28"/>
          <w:szCs w:val="28"/>
          <w:highlight w:val="none"/>
          <w:lang w:val="en-US" w:eastAsia="zh-CN"/>
        </w:rPr>
        <w:t>200</w:t>
      </w:r>
      <w:r>
        <w:rPr>
          <w:rFonts w:hint="eastAsia" w:ascii="仿宋_GB2312" w:hAnsi="Times New Roman" w:eastAsia="仿宋_GB2312" w:cs="Times New Roman"/>
          <w:color w:val="auto"/>
          <w:sz w:val="28"/>
          <w:szCs w:val="28"/>
          <w:highlight w:val="none"/>
          <w:lang w:val="zh-CN" w:eastAsia="zh-CN"/>
        </w:rPr>
        <w:t>个</w:t>
      </w:r>
      <w:r>
        <w:rPr>
          <w:rFonts w:hint="eastAsia" w:ascii="仿宋_GB2312" w:hAnsi="Times New Roman" w:eastAsia="仿宋_GB2312" w:cs="Times New Roman"/>
          <w:color w:val="auto"/>
          <w:sz w:val="28"/>
          <w:szCs w:val="28"/>
          <w:highlight w:val="none"/>
          <w:lang w:val="en-US" w:eastAsia="zh-CN"/>
        </w:rPr>
        <w:t>环境保洁</w:t>
      </w:r>
      <w:r>
        <w:rPr>
          <w:rFonts w:hint="eastAsia" w:ascii="仿宋_GB2312" w:hAnsi="Times New Roman" w:eastAsia="仿宋_GB2312" w:cs="Times New Roman"/>
          <w:color w:val="auto"/>
          <w:sz w:val="28"/>
          <w:szCs w:val="28"/>
          <w:highlight w:val="none"/>
          <w:lang w:val="zh-CN" w:eastAsia="zh-CN"/>
        </w:rPr>
        <w:t>扶贫特设岗位，安置</w:t>
      </w:r>
      <w:r>
        <w:rPr>
          <w:rFonts w:hint="eastAsia" w:ascii="仿宋_GB2312" w:hAnsi="Times New Roman" w:eastAsia="仿宋_GB2312" w:cs="Times New Roman"/>
          <w:color w:val="auto"/>
          <w:sz w:val="28"/>
          <w:szCs w:val="28"/>
          <w:highlight w:val="none"/>
          <w:lang w:val="en-US" w:eastAsia="zh-CN"/>
        </w:rPr>
        <w:t>脱贫劳动力</w:t>
      </w:r>
      <w:r>
        <w:rPr>
          <w:rFonts w:hint="eastAsia" w:ascii="仿宋_GB2312" w:hAnsi="Times New Roman" w:eastAsia="仿宋_GB2312" w:cs="Times New Roman"/>
          <w:color w:val="auto"/>
          <w:sz w:val="28"/>
          <w:szCs w:val="28"/>
          <w:highlight w:val="none"/>
          <w:lang w:val="zh-CN" w:eastAsia="zh-CN"/>
        </w:rPr>
        <w:t>就业</w:t>
      </w:r>
      <w:r>
        <w:rPr>
          <w:rFonts w:hint="eastAsia" w:ascii="仿宋_GB2312" w:hAnsi="Times New Roman" w:eastAsia="仿宋_GB2312" w:cs="Times New Roman"/>
          <w:color w:val="auto"/>
          <w:sz w:val="28"/>
          <w:szCs w:val="28"/>
          <w:highlight w:val="none"/>
          <w:lang w:val="en-US" w:eastAsia="zh-CN"/>
        </w:rPr>
        <w:t>,每人每月工资500元</w:t>
      </w:r>
      <w:r>
        <w:rPr>
          <w:rFonts w:hint="eastAsia" w:ascii="仿宋_GB2312" w:hAnsi="Times New Roman" w:eastAsia="仿宋_GB2312" w:cs="Times New Roman"/>
          <w:color w:val="auto"/>
          <w:sz w:val="28"/>
          <w:szCs w:val="28"/>
          <w:highlight w:val="none"/>
          <w:lang w:val="zh-CN" w:eastAsia="zh-CN"/>
        </w:rPr>
        <w:t>。</w:t>
      </w:r>
      <w:r>
        <w:rPr>
          <w:rFonts w:hint="eastAsia" w:ascii="仿宋_GB2312" w:hAnsi="Times New Roman" w:eastAsia="仿宋_GB2312" w:cs="Times New Roman"/>
          <w:color w:val="auto"/>
          <w:sz w:val="28"/>
          <w:szCs w:val="28"/>
          <w:highlight w:val="none"/>
          <w:lang w:val="en-US" w:eastAsia="zh-CN"/>
        </w:rPr>
        <w:t>四是制定下发《和静镇结对联结帮扶方案》，充分发挥城关镇的优势，由4个社区包联帮扶1个村，帮扶解决脱贫户就业和农产品销售的问题；五是积极拓宽就业渠道，引导62名脱贫</w:t>
      </w:r>
      <w:r>
        <w:rPr>
          <w:rFonts w:hint="eastAsia" w:ascii="仿宋_GB2312" w:hAnsi="Times New Roman" w:eastAsia="仿宋_GB2312" w:cs="Times New Roman"/>
          <w:color w:val="auto"/>
          <w:sz w:val="28"/>
          <w:szCs w:val="28"/>
          <w:highlight w:val="none"/>
        </w:rPr>
        <w:t>劳动力通过打零工、季节工实现在家门口就业。</w:t>
      </w:r>
    </w:p>
    <w:p>
      <w:pPr>
        <w:spacing w:line="600" w:lineRule="exact"/>
        <w:ind w:firstLine="560" w:firstLineChars="200"/>
        <w:rPr>
          <w:rFonts w:hint="eastAsia" w:ascii="仿宋_GB2312" w:hAnsi="Times New Roman" w:eastAsia="仿宋_GB2312" w:cs="Times New Roman"/>
          <w:color w:val="auto"/>
          <w:sz w:val="28"/>
          <w:szCs w:val="28"/>
          <w:highlight w:val="none"/>
          <w:lang w:val="en-US" w:eastAsia="zh-CN"/>
        </w:rPr>
      </w:pPr>
      <w:r>
        <w:rPr>
          <w:rFonts w:hint="eastAsia" w:ascii="仿宋_GB2312" w:hAnsi="Times New Roman" w:eastAsia="仿宋_GB2312" w:cs="Times New Roman"/>
          <w:color w:val="auto"/>
          <w:sz w:val="28"/>
          <w:szCs w:val="28"/>
          <w:highlight w:val="none"/>
          <w:lang w:val="en-US" w:eastAsia="zh-CN"/>
        </w:rPr>
        <w:t>3.紧盯质量，厕所革命稳步推进。和静镇始终将厕所革命作为乡村振兴的的关键环节来抓，坚持在压实责任分工、强化投入保障、创新举措机制等方面持续用力。通过逐户走访摸排，全镇需新建和改建厕所共2827户：需新建1796户、改建1031户。目前新建完成并初步验收合格312户。</w:t>
      </w:r>
    </w:p>
    <w:p>
      <w:pPr>
        <w:spacing w:line="600" w:lineRule="exact"/>
        <w:ind w:firstLine="560" w:firstLineChars="200"/>
        <w:rPr>
          <w:rFonts w:hint="eastAsia" w:ascii="仿宋_GB2312" w:hAnsi="Times New Roman" w:eastAsia="仿宋_GB2312" w:cs="Times New Roman"/>
          <w:color w:val="auto"/>
          <w:sz w:val="28"/>
          <w:szCs w:val="28"/>
          <w:highlight w:val="none"/>
          <w:lang w:val="en-US" w:eastAsia="zh-CN"/>
        </w:rPr>
      </w:pPr>
      <w:r>
        <w:rPr>
          <w:rFonts w:hint="eastAsia" w:ascii="仿宋_GB2312" w:hAnsi="Times New Roman" w:eastAsia="仿宋_GB2312" w:cs="Times New Roman"/>
          <w:color w:val="auto"/>
          <w:sz w:val="28"/>
          <w:szCs w:val="28"/>
          <w:highlight w:val="none"/>
          <w:lang w:val="en-US" w:eastAsia="zh-CN"/>
        </w:rPr>
        <w:t>4.生态宜居，整洁环境逐步营造。一是常态化组织村民开展村庄环境卫生整治，5个村累计投入经费50万元开展环境卫生整治，植树造林73亩、种植树苗3000余棵，各类花卉4000余盆，打造一批环境整洁亮点村、亮点巷道、亮点庭院；二是坚持“环境与增收共存”理念，鼓励引导农户将庭院进行四区（种植区、养殖区、生活区和储物区）分离，目前将巩哈尔村作为试点推进，已经完成分离172户，新建围墙10.2公里。</w:t>
      </w:r>
    </w:p>
    <w:p>
      <w:pPr>
        <w:spacing w:line="600" w:lineRule="exact"/>
        <w:ind w:firstLine="560" w:firstLineChars="200"/>
        <w:rPr>
          <w:rFonts w:hint="eastAsia" w:ascii="仿宋_GB2312" w:hAnsi="Times New Roman" w:eastAsia="仿宋_GB2312" w:cs="Times New Roman"/>
          <w:color w:val="auto"/>
          <w:sz w:val="28"/>
          <w:szCs w:val="28"/>
          <w:highlight w:val="none"/>
          <w:lang w:val="en-US" w:eastAsia="zh-CN"/>
        </w:rPr>
      </w:pPr>
      <w:r>
        <w:rPr>
          <w:rFonts w:hint="eastAsia" w:ascii="仿宋_GB2312" w:hAnsi="Times New Roman" w:eastAsia="仿宋_GB2312" w:cs="Times New Roman"/>
          <w:color w:val="auto"/>
          <w:sz w:val="28"/>
          <w:szCs w:val="28"/>
          <w:highlight w:val="none"/>
          <w:lang w:val="en-US" w:eastAsia="zh-CN"/>
        </w:rPr>
        <w:t>5.乡风文明，精神文化持续充实。利用每周两次农牧民夜校，大力开展国语、政策法规、种养殖技术等培训28场次，建立新时代文明实践站23个，建立图书室5个、小组文化活动室14个，投资250余万元打造科普馆5个，培育文艺小分队7支120余人，开展各类表演汇演9场次。利用每周一升国旗培育中华民族共同体意识。定期组织开展最美青少年、致富带头人、民族团结示范户、家庭教育示范户等评选，倡导和树立文明新风。</w:t>
      </w:r>
    </w:p>
    <w:p>
      <w:pPr>
        <w:spacing w:line="600" w:lineRule="exact"/>
        <w:ind w:firstLine="560" w:firstLineChars="200"/>
        <w:rPr>
          <w:rFonts w:hint="eastAsia" w:ascii="仿宋_GB2312" w:hAnsi="Times New Roman" w:eastAsia="仿宋_GB2312" w:cs="Times New Roman"/>
          <w:color w:val="auto"/>
          <w:sz w:val="28"/>
          <w:szCs w:val="28"/>
          <w:highlight w:val="none"/>
          <w:lang w:val="en-US" w:eastAsia="zh-CN"/>
        </w:rPr>
      </w:pPr>
      <w:r>
        <w:rPr>
          <w:rFonts w:hint="eastAsia" w:ascii="仿宋_GB2312" w:hAnsi="Times New Roman" w:eastAsia="仿宋_GB2312" w:cs="Times New Roman"/>
          <w:color w:val="auto"/>
          <w:sz w:val="28"/>
          <w:szCs w:val="28"/>
          <w:highlight w:val="none"/>
          <w:lang w:val="en-US" w:eastAsia="zh-CN"/>
        </w:rPr>
        <w:t>6.防疫为先，促进畜牧产业健康发展。以增加农牧民收入为目标，以提升畜牧产业化发展水平和市场竞争力为核心，以加快生产方式转变，强化动物疫病防疫工作为重点，狠抓强制免疫工作，保障了我镇畜牧业的健康发展。和静镇2023年牲畜存栏数量：</w:t>
      </w:r>
      <w:r>
        <w:rPr>
          <w:rFonts w:hint="eastAsia" w:ascii="仿宋_GB2312" w:hAnsi="Times New Roman" w:eastAsia="仿宋_GB2312" w:cs="Times New Roman"/>
          <w:color w:val="auto"/>
          <w:sz w:val="28"/>
          <w:szCs w:val="28"/>
          <w:highlight w:val="none"/>
        </w:rPr>
        <w:t>牛</w:t>
      </w:r>
      <w:r>
        <w:rPr>
          <w:rFonts w:hint="eastAsia" w:ascii="仿宋_GB2312" w:hAnsi="Times New Roman" w:eastAsia="仿宋_GB2312" w:cs="Times New Roman"/>
          <w:color w:val="auto"/>
          <w:sz w:val="28"/>
          <w:szCs w:val="28"/>
          <w:highlight w:val="none"/>
          <w:lang w:val="en-US" w:eastAsia="zh-CN"/>
        </w:rPr>
        <w:t>7200</w:t>
      </w:r>
      <w:r>
        <w:rPr>
          <w:rFonts w:hint="eastAsia" w:ascii="仿宋_GB2312" w:hAnsi="Times New Roman" w:eastAsia="仿宋_GB2312" w:cs="Times New Roman"/>
          <w:color w:val="auto"/>
          <w:sz w:val="28"/>
          <w:szCs w:val="28"/>
          <w:highlight w:val="none"/>
        </w:rPr>
        <w:t>头，羊</w:t>
      </w:r>
      <w:r>
        <w:rPr>
          <w:rFonts w:hint="eastAsia" w:ascii="仿宋_GB2312" w:hAnsi="Times New Roman" w:eastAsia="仿宋_GB2312" w:cs="Times New Roman"/>
          <w:color w:val="auto"/>
          <w:sz w:val="28"/>
          <w:szCs w:val="28"/>
          <w:highlight w:val="none"/>
          <w:lang w:val="en-US" w:eastAsia="zh-CN"/>
        </w:rPr>
        <w:t>63744</w:t>
      </w:r>
      <w:r>
        <w:rPr>
          <w:rFonts w:hint="eastAsia" w:ascii="仿宋_GB2312" w:hAnsi="Times New Roman" w:eastAsia="仿宋_GB2312" w:cs="Times New Roman"/>
          <w:color w:val="auto"/>
          <w:sz w:val="28"/>
          <w:szCs w:val="28"/>
          <w:highlight w:val="none"/>
        </w:rPr>
        <w:t>只，猪</w:t>
      </w:r>
      <w:r>
        <w:rPr>
          <w:rFonts w:hint="eastAsia" w:ascii="仿宋_GB2312" w:hAnsi="Times New Roman" w:eastAsia="仿宋_GB2312" w:cs="Times New Roman"/>
          <w:color w:val="auto"/>
          <w:sz w:val="28"/>
          <w:szCs w:val="28"/>
          <w:highlight w:val="none"/>
          <w:lang w:val="en-US" w:eastAsia="zh-CN"/>
        </w:rPr>
        <w:t>6182</w:t>
      </w:r>
      <w:r>
        <w:rPr>
          <w:rFonts w:hint="eastAsia" w:ascii="仿宋_GB2312" w:hAnsi="Times New Roman" w:eastAsia="仿宋_GB2312" w:cs="Times New Roman"/>
          <w:color w:val="auto"/>
          <w:sz w:val="28"/>
          <w:szCs w:val="28"/>
          <w:highlight w:val="none"/>
        </w:rPr>
        <w:t>头</w:t>
      </w:r>
      <w:r>
        <w:rPr>
          <w:rFonts w:hint="eastAsia" w:ascii="仿宋_GB2312" w:hAnsi="Times New Roman" w:eastAsia="仿宋_GB2312" w:cs="Times New Roman"/>
          <w:color w:val="auto"/>
          <w:sz w:val="28"/>
          <w:szCs w:val="28"/>
          <w:highlight w:val="none"/>
          <w:lang w:eastAsia="zh-CN"/>
        </w:rPr>
        <w:t>，禽类</w:t>
      </w:r>
      <w:r>
        <w:rPr>
          <w:rFonts w:hint="eastAsia" w:ascii="仿宋_GB2312" w:hAnsi="Times New Roman" w:eastAsia="仿宋_GB2312" w:cs="Times New Roman"/>
          <w:color w:val="auto"/>
          <w:sz w:val="28"/>
          <w:szCs w:val="28"/>
          <w:highlight w:val="none"/>
          <w:lang w:val="en-US" w:eastAsia="zh-CN"/>
        </w:rPr>
        <w:t>88145羽，马属动物473匹，养殖总户数1696户。强制性免疫工作：口蹄疫双价苗牛11248头、羊52113只、猪5027头、骆驼18峰；布鲁斯杆菌病防疫：牛512头、羊8258只；小反刍兽疫免疫羊11170只；禽流感免疫67445羽；非强制性免疫工作：羊痘11879只，三联四防3059只，羊驱虫490只，牛驱虫29头，牛出败290头，牛气肿疽144头，犬驱虫136条，新城疫602羽；强制性免疫工作：口蹄疫双价苗牛11248头、羊52113只、猪5027头、骆驼18峰；布鲁斯杆菌病防疫：牛512头、羊8258只；小反刍兽疫免疫羊11170只；禽流感免疫67445羽；动物产地检疫工作开展情况：牛3344头，羊21744只，猪7465头，禽类56728羽，猫2条，犬4条；黄牛改良工作开展情况：截止到目前配种牛102头；采血工作：2022年上半年完成马传贫采血239份，第三轮马传贫采血234份，牛采血100份，羊采血450份，猪采血300份，鸡采血150份；非洲猪瘟排查工作：和静镇有养猪户20户，共5703头猪，每天对养猪户进行非洲猪瘟排查上报，监督督促养猪户做好消毒工作，已给养猪户发放了消毒粉100公斤，所有养猪户按时按常规免疫，每周消毒2-3次，没有发现不明原因死亡或可疑病例。</w:t>
      </w:r>
    </w:p>
    <w:p>
      <w:pPr>
        <w:pStyle w:val="4"/>
        <w:spacing w:before="156"/>
        <w:ind w:firstLine="643"/>
        <w:rPr>
          <w:rFonts w:hint="eastAsia"/>
          <w:color w:val="auto"/>
          <w:highlight w:val="none"/>
        </w:rPr>
      </w:pPr>
      <w:r>
        <w:rPr>
          <w:rFonts w:hint="eastAsia"/>
          <w:color w:val="auto"/>
          <w:highlight w:val="none"/>
        </w:rPr>
        <w:t>（三）部门单位整体预算规模及安排情况</w:t>
      </w:r>
    </w:p>
    <w:p>
      <w:pPr>
        <w:pStyle w:val="5"/>
        <w:rPr>
          <w:rFonts w:hint="eastAsia"/>
          <w:color w:val="auto"/>
          <w:highlight w:val="none"/>
          <w:lang w:val="en-US" w:eastAsia="zh-CN"/>
        </w:rPr>
      </w:pPr>
      <w:r>
        <w:rPr>
          <w:rFonts w:hint="eastAsia"/>
          <w:color w:val="auto"/>
          <w:highlight w:val="none"/>
          <w:lang w:val="en-US" w:eastAsia="zh-CN"/>
        </w:rPr>
        <w:t>1.预算执行情况</w:t>
      </w:r>
    </w:p>
    <w:p>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（1）年初预算执行情况</w:t>
      </w:r>
    </w:p>
    <w:p>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我单位年初预算数为</w:t>
      </w:r>
      <w:r>
        <w:rPr>
          <w:rFonts w:hint="eastAsia" w:ascii="Times New Roman" w:hAnsi="Times New Roman" w:cs="Times New Roman"/>
          <w:bCs/>
          <w:color w:val="auto"/>
          <w:highlight w:val="none"/>
          <w:lang w:val="en-US" w:eastAsia="zh-CN"/>
        </w:rPr>
        <w:t>6846.78</w:t>
      </w:r>
      <w:r>
        <w:rPr>
          <w:rFonts w:hint="eastAsia" w:ascii="Times New Roman" w:hAnsi="Times New Roman" w:cs="Times New Roman"/>
          <w:bCs/>
          <w:color w:val="auto"/>
          <w:highlight w:val="none"/>
        </w:rPr>
        <w:t>万元，实际预算执行数</w:t>
      </w:r>
      <w:r>
        <w:rPr>
          <w:rFonts w:hint="eastAsia" w:ascii="Times New Roman" w:hAnsi="Times New Roman" w:cs="Times New Roman"/>
          <w:bCs/>
          <w:color w:val="auto"/>
          <w:highlight w:val="none"/>
          <w:lang w:val="en-US" w:eastAsia="zh-CN"/>
        </w:rPr>
        <w:t>6468.96万元</w:t>
      </w:r>
      <w:r>
        <w:rPr>
          <w:rFonts w:hint="eastAsia" w:ascii="Times New Roman" w:hAnsi="Times New Roman" w:cs="Times New Roman"/>
          <w:bCs/>
          <w:color w:val="auto"/>
          <w:highlight w:val="none"/>
        </w:rPr>
        <w:t>，预算执行率为</w:t>
      </w:r>
      <w:r>
        <w:rPr>
          <w:rFonts w:hint="eastAsia" w:ascii="Times New Roman" w:hAnsi="Times New Roman" w:cs="Times New Roman"/>
          <w:bCs/>
          <w:color w:val="auto"/>
          <w:highlight w:val="none"/>
          <w:lang w:val="en-US" w:eastAsia="zh-CN"/>
        </w:rPr>
        <w:t>94.48</w:t>
      </w:r>
      <w:r>
        <w:rPr>
          <w:rFonts w:hint="eastAsia" w:ascii="Times New Roman" w:hAnsi="Times New Roman" w:cs="Times New Roman"/>
          <w:bCs/>
          <w:color w:val="auto"/>
          <w:highlight w:val="none"/>
        </w:rPr>
        <w:t>%。</w:t>
      </w:r>
    </w:p>
    <w:p>
      <w:pPr>
        <w:numPr>
          <w:ilvl w:val="0"/>
          <w:numId w:val="1"/>
        </w:num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全年预算执行情况</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0" w:firstLineChars="20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全年预算数为</w:t>
      </w:r>
      <w:r>
        <w:rPr>
          <w:rFonts w:hint="eastAsia" w:ascii="Times New Roman" w:hAnsi="Times New Roman" w:cs="Times New Roman"/>
          <w:bCs/>
          <w:color w:val="auto"/>
          <w:highlight w:val="none"/>
          <w:lang w:val="en-US" w:eastAsia="zh-CN"/>
        </w:rPr>
        <w:t>6670.56万元</w:t>
      </w:r>
      <w:r>
        <w:rPr>
          <w:rFonts w:hint="eastAsia" w:ascii="Times New Roman" w:hAnsi="Times New Roman" w:cs="Times New Roman"/>
          <w:bCs/>
          <w:color w:val="auto"/>
          <w:highlight w:val="none"/>
        </w:rPr>
        <w:t>，全年实际支出资金</w:t>
      </w:r>
      <w:r>
        <w:rPr>
          <w:rFonts w:hint="eastAsia" w:ascii="Times New Roman" w:hAnsi="Times New Roman" w:cs="Times New Roman"/>
          <w:bCs/>
          <w:color w:val="auto"/>
          <w:highlight w:val="none"/>
          <w:lang w:val="en-US" w:eastAsia="zh-CN"/>
        </w:rPr>
        <w:t>6670.56万元</w:t>
      </w:r>
      <w:r>
        <w:rPr>
          <w:rFonts w:hint="eastAsia" w:ascii="Times New Roman" w:hAnsi="Times New Roman" w:cs="Times New Roman"/>
          <w:bCs/>
          <w:color w:val="auto"/>
          <w:highlight w:val="none"/>
        </w:rPr>
        <w:t>，预算执行率为</w:t>
      </w:r>
      <w:r>
        <w:rPr>
          <w:rFonts w:hint="eastAsia" w:ascii="Times New Roman" w:hAnsi="Times New Roman" w:cs="Times New Roman"/>
          <w:bCs/>
          <w:color w:val="auto"/>
          <w:highlight w:val="none"/>
          <w:lang w:val="en-US" w:eastAsia="zh-CN"/>
        </w:rPr>
        <w:t>100</w:t>
      </w:r>
      <w:r>
        <w:rPr>
          <w:rFonts w:hint="eastAsia" w:ascii="Times New Roman" w:hAnsi="Times New Roman" w:cs="Times New Roman"/>
          <w:bCs/>
          <w:color w:val="auto"/>
          <w:highlight w:val="none"/>
        </w:rPr>
        <w:t>%。</w:t>
      </w:r>
    </w:p>
    <w:p>
      <w:pPr>
        <w:pStyle w:val="5"/>
        <w:rPr>
          <w:rFonts w:hint="eastAsia"/>
          <w:color w:val="auto"/>
          <w:highlight w:val="none"/>
          <w:lang w:val="en-US" w:eastAsia="zh-CN"/>
        </w:rPr>
      </w:pPr>
      <w:r>
        <w:rPr>
          <w:rFonts w:hint="eastAsia"/>
          <w:color w:val="auto"/>
          <w:highlight w:val="none"/>
          <w:lang w:val="en-US" w:eastAsia="zh-CN"/>
        </w:rPr>
        <w:t>2.预算调整（追加减）情况</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840" w:firstLineChars="300"/>
        <w:rPr>
          <w:rFonts w:hint="eastAsia" w:ascii="Times New Roman" w:hAnsi="Times New Roman" w:eastAsia="仿宋" w:cs="Times New Roman"/>
          <w:bCs/>
          <w:color w:val="auto"/>
          <w:highlight w:val="none"/>
          <w:lang w:eastAsia="zh-CN"/>
        </w:rPr>
      </w:pPr>
      <w:r>
        <w:rPr>
          <w:rFonts w:hint="eastAsia" w:ascii="Times New Roman" w:hAnsi="Times New Roman" w:cs="Times New Roman"/>
          <w:bCs/>
          <w:color w:val="auto"/>
          <w:highlight w:val="none"/>
        </w:rPr>
        <w:t>我单位年初批复预算数</w:t>
      </w:r>
      <w:r>
        <w:rPr>
          <w:rFonts w:hint="eastAsia" w:ascii="Times New Roman" w:hAnsi="Times New Roman" w:cs="Times New Roman"/>
          <w:bCs/>
          <w:color w:val="auto"/>
          <w:highlight w:val="none"/>
          <w:lang w:val="en-US" w:eastAsia="zh-CN"/>
        </w:rPr>
        <w:t>6846.77</w:t>
      </w:r>
      <w:r>
        <w:rPr>
          <w:rFonts w:hint="eastAsia" w:ascii="Times New Roman" w:hAnsi="Times New Roman" w:cs="Times New Roman"/>
          <w:bCs/>
          <w:color w:val="auto"/>
          <w:highlight w:val="none"/>
        </w:rPr>
        <w:t>万元，年中调整数</w:t>
      </w:r>
      <w:r>
        <w:rPr>
          <w:rFonts w:hint="eastAsia" w:ascii="Times New Roman" w:hAnsi="Times New Roman" w:cs="Times New Roman"/>
          <w:bCs/>
          <w:color w:val="auto"/>
          <w:highlight w:val="none"/>
          <w:lang w:val="en-US" w:eastAsia="zh-CN"/>
        </w:rPr>
        <w:t>176.22</w:t>
      </w:r>
      <w:r>
        <w:rPr>
          <w:rFonts w:hint="eastAsia" w:ascii="Times New Roman" w:hAnsi="Times New Roman" w:cs="Times New Roman"/>
          <w:bCs/>
          <w:color w:val="auto"/>
          <w:highlight w:val="none"/>
        </w:rPr>
        <w:t>万元，调整后全年预算数</w:t>
      </w:r>
      <w:r>
        <w:rPr>
          <w:rFonts w:hint="eastAsia" w:ascii="Times New Roman" w:hAnsi="Times New Roman" w:cs="Times New Roman"/>
          <w:bCs/>
          <w:color w:val="auto"/>
          <w:highlight w:val="none"/>
          <w:lang w:val="en-US" w:eastAsia="zh-CN"/>
        </w:rPr>
        <w:t>6670.56万元</w:t>
      </w:r>
      <w:r>
        <w:rPr>
          <w:rFonts w:hint="eastAsia" w:ascii="Times New Roman" w:hAnsi="Times New Roman" w:cs="Times New Roman"/>
          <w:bCs/>
          <w:color w:val="auto"/>
          <w:highlight w:val="none"/>
        </w:rPr>
        <w:t>，预算调整率</w:t>
      </w:r>
      <w:r>
        <w:rPr>
          <w:rFonts w:hint="eastAsia" w:ascii="Times New Roman" w:hAnsi="Times New Roman" w:cs="Times New Roman"/>
          <w:bCs/>
          <w:color w:val="auto"/>
          <w:highlight w:val="none"/>
          <w:lang w:val="en-US" w:eastAsia="zh-CN"/>
        </w:rPr>
        <w:t>2.57</w:t>
      </w:r>
      <w:r>
        <w:rPr>
          <w:rFonts w:hint="eastAsia" w:ascii="Times New Roman" w:hAnsi="Times New Roman" w:cs="Times New Roman"/>
          <w:bCs/>
          <w:color w:val="auto"/>
          <w:highlight w:val="none"/>
        </w:rPr>
        <w:t>%。（预算调整率=调整数/年初预算数*100%=</w:t>
      </w:r>
      <w:r>
        <w:rPr>
          <w:rFonts w:hint="eastAsia" w:ascii="Times New Roman" w:hAnsi="Times New Roman" w:cs="Times New Roman"/>
          <w:bCs/>
          <w:color w:val="auto"/>
          <w:highlight w:val="none"/>
          <w:lang w:val="en-US" w:eastAsia="zh-CN"/>
        </w:rPr>
        <w:t>2.57</w:t>
      </w:r>
      <w:r>
        <w:rPr>
          <w:rFonts w:hint="eastAsia" w:ascii="Times New Roman" w:hAnsi="Times New Roman" w:cs="Times New Roman"/>
          <w:bCs/>
          <w:color w:val="auto"/>
          <w:highlight w:val="none"/>
        </w:rPr>
        <w:t>%。)</w:t>
      </w:r>
    </w:p>
    <w:p>
      <w:pPr>
        <w:pStyle w:val="5"/>
        <w:rPr>
          <w:rFonts w:hint="eastAsia"/>
          <w:color w:val="auto"/>
          <w:highlight w:val="none"/>
          <w:lang w:val="en-US" w:eastAsia="zh-CN"/>
        </w:rPr>
      </w:pPr>
      <w:r>
        <w:rPr>
          <w:rFonts w:hint="eastAsia"/>
          <w:color w:val="auto"/>
          <w:highlight w:val="none"/>
          <w:lang w:val="en-US" w:eastAsia="zh-CN"/>
        </w:rPr>
        <w:t>3.资金使用主要内容、涉及的范围</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0" w:firstLineChars="20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我单位2023年度部门整体支出为</w:t>
      </w:r>
      <w:r>
        <w:rPr>
          <w:rFonts w:hint="eastAsia" w:ascii="Times New Roman" w:hAnsi="Times New Roman" w:cs="Times New Roman"/>
          <w:bCs/>
          <w:color w:val="auto"/>
          <w:highlight w:val="none"/>
          <w:lang w:val="en-US" w:eastAsia="zh-CN"/>
        </w:rPr>
        <w:t>6670.56</w:t>
      </w:r>
      <w:r>
        <w:rPr>
          <w:rFonts w:hint="eastAsia" w:ascii="Times New Roman" w:hAnsi="Times New Roman" w:cs="Times New Roman"/>
          <w:bCs/>
          <w:color w:val="auto"/>
          <w:highlight w:val="none"/>
        </w:rPr>
        <w:t>万元，其中：基本支出</w:t>
      </w:r>
      <w:r>
        <w:rPr>
          <w:rFonts w:hint="eastAsia" w:ascii="Times New Roman" w:hAnsi="Times New Roman" w:cs="Times New Roman"/>
          <w:bCs/>
          <w:color w:val="auto"/>
          <w:highlight w:val="none"/>
          <w:lang w:val="en-US" w:eastAsia="zh-CN"/>
        </w:rPr>
        <w:t>5122.89</w:t>
      </w:r>
      <w:r>
        <w:rPr>
          <w:rFonts w:hint="eastAsia" w:ascii="Times New Roman" w:hAnsi="Times New Roman" w:cs="Times New Roman"/>
          <w:bCs/>
          <w:color w:val="auto"/>
          <w:highlight w:val="none"/>
        </w:rPr>
        <w:t>万元，资金的使用方向为我单位机关人员经费支出</w:t>
      </w:r>
      <w:r>
        <w:rPr>
          <w:rFonts w:hint="eastAsia" w:ascii="Times New Roman" w:hAnsi="Times New Roman" w:cs="Times New Roman"/>
          <w:bCs/>
          <w:color w:val="auto"/>
          <w:highlight w:val="none"/>
          <w:lang w:val="en-US" w:eastAsia="zh-CN"/>
        </w:rPr>
        <w:t>4957.02</w:t>
      </w:r>
      <w:r>
        <w:rPr>
          <w:rFonts w:hint="eastAsia" w:ascii="Times New Roman" w:hAnsi="Times New Roman" w:cs="Times New Roman"/>
          <w:bCs/>
          <w:color w:val="auto"/>
          <w:highlight w:val="none"/>
        </w:rPr>
        <w:t>万元,日常公用经费支出</w:t>
      </w:r>
      <w:r>
        <w:rPr>
          <w:rFonts w:hint="eastAsia" w:ascii="Times New Roman" w:hAnsi="Times New Roman" w:cs="Times New Roman"/>
          <w:bCs/>
          <w:color w:val="auto"/>
          <w:highlight w:val="none"/>
          <w:lang w:val="en-US" w:eastAsia="zh-CN"/>
        </w:rPr>
        <w:t>165.87</w:t>
      </w:r>
      <w:r>
        <w:rPr>
          <w:rFonts w:hint="eastAsia" w:ascii="Times New Roman" w:hAnsi="Times New Roman" w:cs="Times New Roman"/>
          <w:bCs/>
          <w:color w:val="auto"/>
          <w:highlight w:val="none"/>
        </w:rPr>
        <w:t>万元,主要用于保障人员工资及人员医保、社保、住房公积金等缴费，单位办公用品购买及车辆燃油费及维修等方面支出。</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0" w:firstLineChars="20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项目支出共计</w:t>
      </w:r>
      <w:r>
        <w:rPr>
          <w:rFonts w:hint="eastAsia" w:ascii="Times New Roman" w:hAnsi="Times New Roman" w:cs="Times New Roman"/>
          <w:bCs/>
          <w:color w:val="auto"/>
          <w:highlight w:val="none"/>
          <w:lang w:val="en-US" w:eastAsia="zh-CN"/>
        </w:rPr>
        <w:t>1547.67</w:t>
      </w:r>
      <w:r>
        <w:rPr>
          <w:rFonts w:hint="eastAsia" w:ascii="Times New Roman" w:hAnsi="Times New Roman" w:cs="Times New Roman"/>
          <w:bCs/>
          <w:color w:val="auto"/>
          <w:highlight w:val="none"/>
        </w:rPr>
        <w:t>万元，主要用于保障</w:t>
      </w:r>
      <w:r>
        <w:rPr>
          <w:rFonts w:hint="eastAsia" w:ascii="Times New Roman" w:hAnsi="Times New Roman" w:cs="Times New Roman"/>
          <w:bCs/>
          <w:color w:val="auto"/>
          <w:highlight w:val="none"/>
          <w:lang w:eastAsia="zh-CN"/>
        </w:rPr>
        <w:t>纪检经费</w:t>
      </w:r>
      <w:r>
        <w:rPr>
          <w:rFonts w:hint="eastAsia" w:ascii="Times New Roman" w:hAnsi="Times New Roman" w:cs="Times New Roman"/>
          <w:bCs/>
          <w:color w:val="auto"/>
          <w:highlight w:val="none"/>
          <w:lang w:val="en-US" w:eastAsia="zh-CN"/>
        </w:rPr>
        <w:t>项目</w:t>
      </w:r>
      <w:r>
        <w:rPr>
          <w:rFonts w:hint="eastAsia" w:ascii="Times New Roman" w:hAnsi="Times New Roman" w:cs="Times New Roman"/>
          <w:bCs/>
          <w:color w:val="auto"/>
          <w:highlight w:val="none"/>
          <w:lang w:eastAsia="zh-CN"/>
        </w:rPr>
        <w:t>，文化免费开放经费</w:t>
      </w:r>
      <w:r>
        <w:rPr>
          <w:rFonts w:hint="eastAsia" w:ascii="Times New Roman" w:hAnsi="Times New Roman" w:cs="Times New Roman"/>
          <w:bCs/>
          <w:color w:val="auto"/>
          <w:highlight w:val="none"/>
          <w:lang w:val="en-US" w:eastAsia="zh-CN"/>
        </w:rPr>
        <w:t>项目</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val="en-US" w:eastAsia="zh-CN"/>
        </w:rPr>
        <w:t>2023年自治区就业补助资金项目，和静镇土抷防拆除项目款项目，夏尔布鲁克村，查汗通古村，克再村，巩哈拉村村级阵地标准化建设项目资金项目，巩哈尔村新时代文明实践站装修改造款项目，2023年和静县和静镇查汗通古村温室建设、夏尔布鲁克村牲畜养殖项目，查汗通古村美丽乡村建设项目资金项目，</w:t>
      </w:r>
      <w:r>
        <w:rPr>
          <w:rFonts w:hint="eastAsia" w:ascii="Times New Roman" w:hAnsi="Times New Roman" w:cs="Times New Roman"/>
          <w:bCs/>
          <w:color w:val="auto"/>
          <w:highlight w:val="none"/>
          <w:lang w:eastAsia="zh-CN"/>
        </w:rPr>
        <w:t>对村民委员会和村党支部的补助（含村运转经费及为民办实事经费、食堂伙食费）支出</w:t>
      </w:r>
      <w:r>
        <w:rPr>
          <w:rFonts w:hint="eastAsia" w:ascii="Times New Roman" w:hAnsi="Times New Roman" w:cs="Times New Roman"/>
          <w:bCs/>
          <w:color w:val="auto"/>
          <w:highlight w:val="none"/>
          <w:lang w:val="en-US" w:eastAsia="zh-CN"/>
        </w:rPr>
        <w:t>项目</w:t>
      </w:r>
      <w:r>
        <w:rPr>
          <w:rFonts w:hint="eastAsia" w:ascii="Times New Roman" w:hAnsi="Times New Roman" w:cs="Times New Roman"/>
          <w:bCs/>
          <w:color w:val="auto"/>
          <w:highlight w:val="none"/>
          <w:lang w:eastAsia="zh-CN"/>
        </w:rPr>
        <w:t>。</w:t>
      </w:r>
      <w:bookmarkStart w:id="6" w:name="_GoBack"/>
      <w:bookmarkEnd w:id="6"/>
    </w:p>
    <w:p>
      <w:pPr>
        <w:pStyle w:val="3"/>
        <w:rPr>
          <w:color w:val="auto"/>
          <w:highlight w:val="none"/>
        </w:rPr>
      </w:pPr>
      <w:bookmarkStart w:id="1" w:name="_Toc32535_WPSOffice_Level1"/>
      <w:r>
        <w:rPr>
          <w:rFonts w:hint="eastAsia"/>
          <w:color w:val="auto"/>
          <w:highlight w:val="none"/>
        </w:rPr>
        <w:t>二、部门单位整体支出管理及使用情况</w:t>
      </w:r>
      <w:bookmarkEnd w:id="1"/>
    </w:p>
    <w:p>
      <w:pPr>
        <w:pStyle w:val="4"/>
        <w:spacing w:before="156"/>
        <w:ind w:firstLine="643"/>
        <w:rPr>
          <w:color w:val="auto"/>
          <w:highlight w:val="none"/>
        </w:rPr>
      </w:pPr>
      <w:r>
        <w:rPr>
          <w:rFonts w:hint="eastAsia"/>
          <w:color w:val="auto"/>
          <w:highlight w:val="none"/>
        </w:rPr>
        <w:t>（一）基本支出和使用情况</w:t>
      </w:r>
    </w:p>
    <w:p>
      <w:pPr>
        <w:ind w:firstLine="560"/>
        <w:rPr>
          <w:rFonts w:hint="eastAsia"/>
          <w:color w:val="auto"/>
          <w:highlight w:val="none"/>
        </w:rPr>
      </w:pPr>
      <w:r>
        <w:rPr>
          <w:rFonts w:hint="eastAsia"/>
          <w:color w:val="auto"/>
          <w:highlight w:val="none"/>
        </w:rPr>
        <w:t>基本支出预算是指为保障部门正常运转、完成日常工作任务而制定的本单位人员薪酬福利支出计划和日常办公经费支出计划，可分为人员经费支出和公用经费支出。2023年我单位基本支出全年预算总额</w:t>
      </w:r>
      <w:r>
        <w:rPr>
          <w:rFonts w:hint="eastAsia"/>
          <w:color w:val="auto"/>
          <w:highlight w:val="none"/>
          <w:lang w:val="en-US" w:eastAsia="zh-CN"/>
        </w:rPr>
        <w:t>5122.89</w:t>
      </w:r>
      <w:r>
        <w:rPr>
          <w:rFonts w:hint="eastAsia"/>
          <w:color w:val="auto"/>
          <w:highlight w:val="none"/>
        </w:rPr>
        <w:t>万元，全年实际支出</w:t>
      </w:r>
      <w:r>
        <w:rPr>
          <w:rFonts w:hint="eastAsia"/>
          <w:color w:val="auto"/>
          <w:highlight w:val="none"/>
          <w:lang w:val="en-US" w:eastAsia="zh-CN"/>
        </w:rPr>
        <w:t>5122.89</w:t>
      </w:r>
      <w:r>
        <w:rPr>
          <w:rFonts w:hint="eastAsia"/>
          <w:color w:val="auto"/>
          <w:highlight w:val="none"/>
        </w:rPr>
        <w:t>万元，资金执行率100%。基本支出严格按照财务管理制度执行，其中：</w:t>
      </w:r>
    </w:p>
    <w:p>
      <w:pPr>
        <w:ind w:firstLine="560"/>
        <w:rPr>
          <w:color w:val="auto"/>
          <w:highlight w:val="none"/>
        </w:rPr>
      </w:pPr>
      <w:r>
        <w:rPr>
          <w:rFonts w:hint="eastAsia"/>
          <w:color w:val="auto"/>
          <w:highlight w:val="none"/>
        </w:rPr>
        <w:t>人员经费支出</w:t>
      </w:r>
      <w:r>
        <w:rPr>
          <w:rFonts w:hint="eastAsia"/>
          <w:color w:val="auto"/>
          <w:highlight w:val="none"/>
          <w:lang w:val="en-US" w:eastAsia="zh-CN"/>
        </w:rPr>
        <w:t>4957.02</w:t>
      </w:r>
      <w:r>
        <w:rPr>
          <w:rFonts w:hint="eastAsia"/>
          <w:color w:val="auto"/>
          <w:highlight w:val="none"/>
        </w:rPr>
        <w:t>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ind w:firstLine="560"/>
        <w:rPr>
          <w:color w:val="auto"/>
          <w:highlight w:val="none"/>
        </w:rPr>
      </w:pPr>
      <w:r>
        <w:rPr>
          <w:rFonts w:hint="eastAsia"/>
          <w:color w:val="auto"/>
          <w:highlight w:val="none"/>
        </w:rPr>
        <w:t>公用经费支出</w:t>
      </w:r>
      <w:r>
        <w:rPr>
          <w:rFonts w:hint="eastAsia"/>
          <w:color w:val="auto"/>
          <w:highlight w:val="none"/>
          <w:lang w:val="en-US" w:eastAsia="zh-CN"/>
        </w:rPr>
        <w:t>165.87</w:t>
      </w:r>
      <w:r>
        <w:rPr>
          <w:rFonts w:hint="eastAsia"/>
          <w:color w:val="auto"/>
          <w:highlight w:val="none"/>
        </w:rPr>
        <w:t>万元，主要包括：办公费、印刷费、水费、电费、邮电费、取暖费、物业管理费、差旅费、培训费、公务接待费、工会经费、福利费、公务用车运行维护费、其他交通费用、其他商品和服务支出。</w:t>
      </w:r>
    </w:p>
    <w:p>
      <w:pPr>
        <w:pStyle w:val="4"/>
        <w:spacing w:before="156"/>
        <w:ind w:firstLine="643"/>
        <w:rPr>
          <w:color w:val="auto"/>
          <w:highlight w:val="none"/>
        </w:rPr>
      </w:pPr>
      <w:r>
        <w:rPr>
          <w:rFonts w:hint="eastAsia"/>
          <w:color w:val="auto"/>
          <w:highlight w:val="none"/>
        </w:rPr>
        <w:t>（二）政策、项目支出和使用情况</w:t>
      </w:r>
    </w:p>
    <w:p>
      <w:pPr>
        <w:pStyle w:val="5"/>
        <w:ind w:firstLine="602"/>
        <w:rPr>
          <w:color w:val="auto"/>
          <w:highlight w:val="none"/>
        </w:rPr>
      </w:pPr>
      <w:r>
        <w:rPr>
          <w:rFonts w:hint="eastAsia"/>
          <w:color w:val="auto"/>
          <w:highlight w:val="none"/>
        </w:rPr>
        <w:t>1.政策、项目支出的投入情况分析</w:t>
      </w:r>
    </w:p>
    <w:p>
      <w:pPr>
        <w:ind w:firstLine="560"/>
        <w:rPr>
          <w:rFonts w:hint="eastAsia"/>
          <w:color w:val="auto"/>
          <w:highlight w:val="none"/>
        </w:rPr>
      </w:pPr>
      <w:r>
        <w:rPr>
          <w:rFonts w:hint="eastAsia"/>
          <w:color w:val="auto"/>
          <w:highlight w:val="none"/>
        </w:rPr>
        <w:t>我单位2023年度共安排项目支出预算</w:t>
      </w:r>
      <w:r>
        <w:rPr>
          <w:rFonts w:hint="eastAsia"/>
          <w:color w:val="auto"/>
          <w:highlight w:val="none"/>
          <w:lang w:val="en-US" w:eastAsia="zh-CN"/>
        </w:rPr>
        <w:t>1547.67</w:t>
      </w:r>
      <w:r>
        <w:rPr>
          <w:rFonts w:hint="eastAsia"/>
          <w:color w:val="auto"/>
          <w:highlight w:val="none"/>
        </w:rPr>
        <w:t>万元，其中：上级专项资金</w:t>
      </w:r>
      <w:r>
        <w:rPr>
          <w:rFonts w:hint="eastAsia"/>
          <w:color w:val="auto"/>
          <w:highlight w:val="none"/>
          <w:lang w:val="en-US" w:eastAsia="zh-CN"/>
        </w:rPr>
        <w:t>1343.23</w:t>
      </w:r>
      <w:r>
        <w:rPr>
          <w:rFonts w:hint="eastAsia"/>
          <w:color w:val="auto"/>
          <w:highlight w:val="none"/>
        </w:rPr>
        <w:t>万元，本级财政资金</w:t>
      </w:r>
      <w:r>
        <w:rPr>
          <w:rFonts w:hint="eastAsia"/>
          <w:color w:val="auto"/>
          <w:highlight w:val="none"/>
          <w:lang w:val="en-US" w:eastAsia="zh-CN"/>
        </w:rPr>
        <w:t>204.44</w:t>
      </w:r>
      <w:r>
        <w:rPr>
          <w:rFonts w:hint="eastAsia"/>
          <w:color w:val="auto"/>
          <w:highlight w:val="none"/>
        </w:rPr>
        <w:t>万元。</w:t>
      </w:r>
    </w:p>
    <w:p>
      <w:pPr>
        <w:pStyle w:val="5"/>
        <w:ind w:firstLine="602"/>
        <w:rPr>
          <w:color w:val="auto"/>
          <w:highlight w:val="none"/>
        </w:rPr>
      </w:pPr>
      <w:r>
        <w:rPr>
          <w:rFonts w:hint="eastAsia"/>
          <w:color w:val="auto"/>
          <w:highlight w:val="none"/>
        </w:rPr>
        <w:t>2.政策、项目支出管理情况</w:t>
      </w:r>
    </w:p>
    <w:p>
      <w:pPr>
        <w:ind w:firstLine="840" w:firstLineChars="300"/>
        <w:rPr>
          <w:rFonts w:hint="default" w:eastAsia="仿宋"/>
          <w:color w:val="auto"/>
          <w:highlight w:val="none"/>
          <w:lang w:val="en-US" w:eastAsia="zh-CN"/>
        </w:rPr>
      </w:pPr>
      <w:r>
        <w:rPr>
          <w:rFonts w:hint="eastAsia"/>
          <w:color w:val="auto"/>
          <w:highlight w:val="none"/>
        </w:rPr>
        <w:t>（1）资金管理情况。我单位项目资金全部按财政国库集中支付制度要求使用和拨付，通过财政直接支付方式拨给项目实施单位。在拨付过程中严把监督审核关，建立健全内部审批制度，财务做好项目专帐，严格实行专款专用，保证资金及时足额用到项目中。2023年上级财政下达我单位专项资金</w:t>
      </w:r>
      <w:r>
        <w:rPr>
          <w:rFonts w:hint="eastAsia"/>
          <w:color w:val="auto"/>
          <w:highlight w:val="none"/>
          <w:lang w:val="en-US" w:eastAsia="zh-CN"/>
        </w:rPr>
        <w:t>1343.23</w:t>
      </w:r>
      <w:r>
        <w:rPr>
          <w:rFonts w:hint="eastAsia"/>
          <w:color w:val="auto"/>
          <w:highlight w:val="none"/>
        </w:rPr>
        <w:t>万元，其中2023年和静县和静镇查汗通古村温室建设、夏尔布鲁克村牲畜养殖项目1103</w:t>
      </w:r>
      <w:r>
        <w:rPr>
          <w:rFonts w:hint="eastAsia"/>
          <w:color w:val="auto"/>
          <w:highlight w:val="none"/>
          <w:lang w:val="en-US" w:eastAsia="zh-CN"/>
        </w:rPr>
        <w:t>.</w:t>
      </w:r>
      <w:r>
        <w:rPr>
          <w:rFonts w:hint="eastAsia"/>
          <w:color w:val="auto"/>
          <w:highlight w:val="none"/>
        </w:rPr>
        <w:t>1</w:t>
      </w:r>
      <w:r>
        <w:rPr>
          <w:rFonts w:hint="eastAsia"/>
          <w:color w:val="auto"/>
          <w:highlight w:val="none"/>
          <w:lang w:val="en-US" w:eastAsia="zh-CN"/>
        </w:rPr>
        <w:t>6</w:t>
      </w:r>
      <w:r>
        <w:rPr>
          <w:rFonts w:hint="eastAsia"/>
          <w:color w:val="auto"/>
          <w:highlight w:val="none"/>
          <w:lang w:eastAsia="zh-CN"/>
        </w:rPr>
        <w:t>万元</w:t>
      </w:r>
      <w:r>
        <w:rPr>
          <w:color w:val="auto"/>
          <w:highlight w:val="none"/>
        </w:rPr>
        <w:t>、</w:t>
      </w:r>
      <w:r>
        <w:rPr>
          <w:rFonts w:hint="eastAsia"/>
          <w:color w:val="auto"/>
          <w:highlight w:val="none"/>
        </w:rPr>
        <w:t>和静镇查汗通古村2017年“一事一议”项目欠款的报告119</w:t>
      </w:r>
      <w:r>
        <w:rPr>
          <w:rFonts w:hint="eastAsia"/>
          <w:color w:val="auto"/>
          <w:highlight w:val="none"/>
          <w:lang w:val="en-US" w:eastAsia="zh-CN"/>
        </w:rPr>
        <w:t>.</w:t>
      </w:r>
      <w:r>
        <w:rPr>
          <w:rFonts w:hint="eastAsia"/>
          <w:color w:val="auto"/>
          <w:highlight w:val="none"/>
        </w:rPr>
        <w:t>67</w:t>
      </w:r>
      <w:r>
        <w:rPr>
          <w:rFonts w:hint="eastAsia"/>
          <w:color w:val="auto"/>
          <w:highlight w:val="none"/>
          <w:lang w:eastAsia="zh-CN"/>
        </w:rPr>
        <w:t>万元，村级阵地建项目资金</w:t>
      </w:r>
      <w:r>
        <w:rPr>
          <w:rFonts w:hint="eastAsia"/>
          <w:color w:val="auto"/>
          <w:highlight w:val="none"/>
          <w:lang w:val="en-US" w:eastAsia="zh-CN"/>
        </w:rPr>
        <w:t>120.4万元，全部通过财政国库集中支付方式直接拨给项目实施单位。</w:t>
      </w:r>
    </w:p>
    <w:p>
      <w:pPr>
        <w:spacing w:line="560" w:lineRule="exact"/>
        <w:ind w:firstLine="560" w:firstLineChars="200"/>
        <w:rPr>
          <w:color w:val="auto"/>
          <w:highlight w:val="none"/>
        </w:rPr>
      </w:pPr>
      <w:r>
        <w:rPr>
          <w:rFonts w:hint="eastAsia"/>
          <w:color w:val="auto"/>
          <w:highlight w:val="none"/>
        </w:rPr>
        <w:t>（2）</w:t>
      </w:r>
      <w:r>
        <w:rPr>
          <w:rFonts w:hint="eastAsia"/>
          <w:color w:val="auto"/>
          <w:highlight w:val="none"/>
          <w:lang w:val="en-US" w:eastAsia="zh-CN"/>
        </w:rPr>
        <w:t>项目实施组织管理情况。我单位项目实施和资金使用分配坚持集体决策。对人居环境整治项目制订工作方案，明确时间节点，开展项目规划设计、部署工作，认真落实项目任务。工作中突出重点，高标准规划、精细设计，抓好财政改革，进一步完善财政体制一是完成了乡财政体制建议方案，完善了我乡财务各项规章制度，进一步规范财政资金的使用，组织全乡机关、村、社区干部开展了财政相关法规、制度及2023年村公资金专题培训工作。二是加大内部监督力度，对我镇十八个社区2023年1月-2023年12月财务收支及村级公共服务专项资金和2023年涉农资金进行监督检查。完成了草场保护补贴面积核实、公示、系统录入及资金兑付工作。</w:t>
      </w:r>
    </w:p>
    <w:p>
      <w:pPr>
        <w:pStyle w:val="5"/>
        <w:ind w:firstLine="602"/>
        <w:rPr>
          <w:color w:val="auto"/>
          <w:highlight w:val="none"/>
        </w:rPr>
      </w:pPr>
      <w:r>
        <w:rPr>
          <w:rFonts w:hint="eastAsia"/>
          <w:color w:val="auto"/>
          <w:highlight w:val="none"/>
        </w:rPr>
        <w:t>3.政策、项目支出总体实际使用情况</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840" w:firstLineChars="300"/>
        <w:rPr>
          <w:rFonts w:hint="eastAsia"/>
          <w:color w:val="auto"/>
          <w:highlight w:val="none"/>
        </w:rPr>
      </w:pPr>
      <w:r>
        <w:rPr>
          <w:rFonts w:hint="eastAsia"/>
          <w:color w:val="auto"/>
          <w:highlight w:val="none"/>
        </w:rPr>
        <w:t>我单位2023年度安排项目支出资金</w:t>
      </w:r>
      <w:r>
        <w:rPr>
          <w:rFonts w:hint="eastAsia"/>
          <w:color w:val="auto"/>
          <w:highlight w:val="none"/>
          <w:lang w:val="en-US" w:eastAsia="zh-CN"/>
        </w:rPr>
        <w:t>1547.67</w:t>
      </w:r>
      <w:r>
        <w:rPr>
          <w:rFonts w:hint="eastAsia"/>
          <w:color w:val="auto"/>
          <w:highlight w:val="none"/>
        </w:rPr>
        <w:t>万元，实际支出</w:t>
      </w:r>
      <w:r>
        <w:rPr>
          <w:rFonts w:hint="eastAsia"/>
          <w:color w:val="auto"/>
          <w:highlight w:val="none"/>
          <w:lang w:val="en-US" w:eastAsia="zh-CN"/>
        </w:rPr>
        <w:t>1547.67</w:t>
      </w:r>
      <w:r>
        <w:rPr>
          <w:rFonts w:hint="eastAsia"/>
          <w:color w:val="auto"/>
          <w:highlight w:val="none"/>
        </w:rPr>
        <w:t>万元,其中：上级专项资金支出</w:t>
      </w:r>
      <w:r>
        <w:rPr>
          <w:rFonts w:hint="eastAsia"/>
          <w:color w:val="auto"/>
          <w:highlight w:val="none"/>
          <w:lang w:val="en-US" w:eastAsia="zh-CN"/>
        </w:rPr>
        <w:t>1343.23</w:t>
      </w:r>
      <w:r>
        <w:rPr>
          <w:rFonts w:hint="eastAsia"/>
          <w:color w:val="auto"/>
          <w:highlight w:val="none"/>
        </w:rPr>
        <w:t>万元，本级财政安排项目资金支出</w:t>
      </w:r>
      <w:r>
        <w:rPr>
          <w:rFonts w:hint="eastAsia"/>
          <w:color w:val="auto"/>
          <w:highlight w:val="none"/>
          <w:lang w:val="en-US" w:eastAsia="zh-CN"/>
        </w:rPr>
        <w:t>204.44</w:t>
      </w:r>
      <w:r>
        <w:rPr>
          <w:rFonts w:hint="eastAsia"/>
          <w:color w:val="auto"/>
          <w:highlight w:val="none"/>
        </w:rPr>
        <w:t>万元，项目预算资金执行率100%。</w:t>
      </w:r>
      <w:bookmarkStart w:id="2" w:name="_Toc1734_WPSOffice_Level1"/>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840" w:firstLineChars="300"/>
        <w:rPr>
          <w:rFonts w:hint="eastAsia"/>
          <w:color w:val="auto"/>
          <w:highlight w:val="none"/>
          <w:lang w:val="en-US" w:eastAsia="zh-CN"/>
        </w:rPr>
      </w:pPr>
      <w:r>
        <w:rPr>
          <w:rFonts w:hint="eastAsia"/>
          <w:color w:val="auto"/>
          <w:highlight w:val="none"/>
        </w:rPr>
        <w:t>我单位2023年度支出主要内容(按功能分类):包括</w:t>
      </w:r>
      <w:bookmarkEnd w:id="2"/>
      <w:bookmarkStart w:id="3" w:name="_Toc13582_WPSOffice_Level1"/>
      <w:r>
        <w:rPr>
          <w:rFonts w:hint="eastAsia"/>
          <w:color w:val="auto"/>
          <w:highlight w:val="none"/>
        </w:rPr>
        <w:t>2011199其他纪检监察事务支出</w:t>
      </w:r>
      <w:r>
        <w:rPr>
          <w:rFonts w:hint="eastAsia"/>
          <w:color w:val="auto"/>
          <w:highlight w:val="none"/>
          <w:lang w:val="en-US" w:eastAsia="zh-CN"/>
        </w:rPr>
        <w:t>1.5</w:t>
      </w:r>
      <w:r>
        <w:rPr>
          <w:rFonts w:hint="eastAsia"/>
          <w:color w:val="auto"/>
          <w:highlight w:val="none"/>
        </w:rPr>
        <w:t>万元，</w:t>
      </w:r>
      <w:r>
        <w:rPr>
          <w:rFonts w:hint="eastAsia"/>
          <w:color w:val="auto"/>
          <w:highlight w:val="none"/>
          <w:lang w:val="en-US" w:eastAsia="zh-CN"/>
        </w:rPr>
        <w:t>2070199</w:t>
      </w:r>
      <w:r>
        <w:rPr>
          <w:rFonts w:hint="eastAsia"/>
          <w:color w:val="auto"/>
          <w:highlight w:val="none"/>
          <w:lang w:eastAsia="zh-CN"/>
        </w:rPr>
        <w:t>其他文化和旅游支出</w:t>
      </w:r>
      <w:r>
        <w:rPr>
          <w:rFonts w:hint="eastAsia"/>
          <w:color w:val="auto"/>
          <w:highlight w:val="none"/>
          <w:lang w:val="en-US" w:eastAsia="zh-CN"/>
        </w:rPr>
        <w:t>0.64</w:t>
      </w:r>
      <w:r>
        <w:rPr>
          <w:rFonts w:hint="eastAsia"/>
          <w:color w:val="auto"/>
          <w:highlight w:val="none"/>
        </w:rPr>
        <w:t>万元2080799其他就业补助支出</w:t>
      </w:r>
      <w:r>
        <w:rPr>
          <w:rFonts w:hint="eastAsia"/>
          <w:color w:val="auto"/>
          <w:highlight w:val="none"/>
          <w:lang w:val="en-US" w:eastAsia="zh-CN"/>
        </w:rPr>
        <w:t>3万元</w:t>
      </w:r>
      <w:r>
        <w:rPr>
          <w:rFonts w:hint="eastAsia"/>
          <w:color w:val="auto"/>
          <w:highlight w:val="none"/>
        </w:rPr>
        <w:t>，2130199其他农业农村支出120</w:t>
      </w:r>
      <w:r>
        <w:rPr>
          <w:rFonts w:hint="eastAsia"/>
          <w:color w:val="auto"/>
          <w:highlight w:val="none"/>
          <w:lang w:val="en-US" w:eastAsia="zh-CN"/>
        </w:rPr>
        <w:t>.</w:t>
      </w:r>
      <w:r>
        <w:rPr>
          <w:rFonts w:hint="eastAsia"/>
          <w:color w:val="auto"/>
          <w:highlight w:val="none"/>
        </w:rPr>
        <w:t>40</w:t>
      </w:r>
      <w:r>
        <w:rPr>
          <w:rFonts w:hint="eastAsia"/>
          <w:color w:val="auto"/>
          <w:highlight w:val="none"/>
          <w:lang w:eastAsia="zh-CN"/>
        </w:rPr>
        <w:t>万元，2130505生产发展1103</w:t>
      </w:r>
      <w:r>
        <w:rPr>
          <w:rFonts w:hint="eastAsia"/>
          <w:color w:val="auto"/>
          <w:highlight w:val="none"/>
          <w:lang w:val="en-US" w:eastAsia="zh-CN"/>
        </w:rPr>
        <w:t>.</w:t>
      </w:r>
      <w:r>
        <w:rPr>
          <w:rFonts w:hint="eastAsia"/>
          <w:color w:val="auto"/>
          <w:highlight w:val="none"/>
          <w:lang w:eastAsia="zh-CN"/>
        </w:rPr>
        <w:t>15万元，2130701对村级公益事业建设的补助119</w:t>
      </w:r>
      <w:r>
        <w:rPr>
          <w:rFonts w:hint="eastAsia"/>
          <w:color w:val="auto"/>
          <w:highlight w:val="none"/>
          <w:lang w:val="en-US" w:eastAsia="zh-CN"/>
        </w:rPr>
        <w:t>.</w:t>
      </w:r>
      <w:r>
        <w:rPr>
          <w:rFonts w:hint="eastAsia"/>
          <w:color w:val="auto"/>
          <w:highlight w:val="none"/>
          <w:lang w:eastAsia="zh-CN"/>
        </w:rPr>
        <w:t>67万元，2130705对村民委员会和村党支部的补助199.30万元</w:t>
      </w:r>
      <w:r>
        <w:rPr>
          <w:rFonts w:hint="eastAsia"/>
          <w:color w:val="auto"/>
          <w:highlight w:val="none"/>
        </w:rPr>
        <w:t>。</w:t>
      </w:r>
    </w:p>
    <w:p>
      <w:pPr>
        <w:pStyle w:val="3"/>
        <w:rPr>
          <w:rFonts w:hint="eastAsia" w:ascii="宋体" w:hAnsi="宋体"/>
          <w:color w:val="auto"/>
          <w:highlight w:val="none"/>
        </w:rPr>
      </w:pPr>
      <w:r>
        <w:rPr>
          <w:rFonts w:hint="eastAsia" w:ascii="宋体" w:hAnsi="宋体"/>
          <w:color w:val="auto"/>
          <w:highlight w:val="none"/>
          <w:lang w:eastAsia="zh-CN"/>
        </w:rPr>
        <w:t>三、</w:t>
      </w:r>
      <w:r>
        <w:rPr>
          <w:rFonts w:hint="eastAsia" w:ascii="宋体" w:hAnsi="宋体"/>
          <w:color w:val="auto"/>
          <w:highlight w:val="none"/>
        </w:rPr>
        <w:t>部门单位整体支出绩效</w:t>
      </w:r>
      <w:bookmarkEnd w:id="3"/>
      <w:r>
        <w:rPr>
          <w:rFonts w:hint="eastAsia" w:ascii="宋体" w:hAnsi="宋体"/>
          <w:color w:val="auto"/>
          <w:highlight w:val="none"/>
        </w:rPr>
        <w:t>分析</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0" w:firstLineChars="200"/>
        <w:rPr>
          <w:rFonts w:hint="eastAsia"/>
          <w:color w:val="auto"/>
          <w:highlight w:val="none"/>
        </w:rPr>
      </w:pPr>
      <w:r>
        <w:rPr>
          <w:rFonts w:hint="eastAsia"/>
          <w:color w:val="auto"/>
          <w:highlight w:val="none"/>
        </w:rPr>
        <w:t>我单位2023年度部门整体支出绩效目标，共设置一级指标5个，二级指标</w:t>
      </w:r>
      <w:r>
        <w:rPr>
          <w:rFonts w:hint="eastAsia"/>
          <w:color w:val="auto"/>
          <w:highlight w:val="none"/>
          <w:lang w:val="en-US" w:eastAsia="zh-CN"/>
        </w:rPr>
        <w:t>7</w:t>
      </w:r>
      <w:r>
        <w:rPr>
          <w:rFonts w:hint="eastAsia"/>
          <w:color w:val="auto"/>
          <w:highlight w:val="none"/>
        </w:rPr>
        <w:t>个，三级指标7个，其中已完成三级指标7个，指标完成率为100%。部门整体支出绩效情况如下：</w:t>
      </w:r>
    </w:p>
    <w:p>
      <w:pPr>
        <w:pStyle w:val="4"/>
        <w:spacing w:before="156"/>
        <w:ind w:left="0" w:leftChars="0" w:firstLine="321" w:firstLineChars="100"/>
        <w:rPr>
          <w:color w:val="auto"/>
          <w:highlight w:val="none"/>
        </w:rPr>
      </w:pPr>
      <w:r>
        <w:rPr>
          <w:rFonts w:hint="eastAsia"/>
          <w:color w:val="auto"/>
          <w:highlight w:val="none"/>
        </w:rPr>
        <w:t>（一）项目支出预算执行率指标完成情况分析</w:t>
      </w:r>
    </w:p>
    <w:p>
      <w:pPr>
        <w:ind w:firstLine="560"/>
        <w:rPr>
          <w:color w:val="auto"/>
          <w:highlight w:val="none"/>
        </w:rPr>
      </w:pPr>
      <w:r>
        <w:rPr>
          <w:rFonts w:hint="eastAsia"/>
          <w:color w:val="auto"/>
          <w:highlight w:val="none"/>
        </w:rPr>
        <w:t>项目支出预算执行率指标年初设定目标是=100%，年中绩效运行监控时完成值67.6%，年终实际完成值是100%，指标完成率是100%，</w:t>
      </w:r>
      <w:r>
        <w:rPr>
          <w:rFonts w:hint="eastAsia"/>
          <w:color w:val="auto"/>
          <w:highlight w:val="none"/>
          <w:lang w:val="en-US" w:eastAsia="zh-CN"/>
        </w:rPr>
        <w:t>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w:t>
      </w:r>
      <w:r>
        <w:rPr>
          <w:rFonts w:hint="eastAsia"/>
          <w:color w:val="auto"/>
          <w:highlight w:val="none"/>
        </w:rPr>
        <w:t>。偏差原因：无偏差。</w:t>
      </w:r>
    </w:p>
    <w:p>
      <w:pPr>
        <w:pStyle w:val="4"/>
        <w:spacing w:before="156"/>
        <w:ind w:firstLine="643"/>
        <w:rPr>
          <w:color w:val="auto"/>
          <w:highlight w:val="none"/>
        </w:rPr>
      </w:pPr>
      <w:r>
        <w:rPr>
          <w:rFonts w:hint="eastAsia"/>
          <w:color w:val="auto"/>
          <w:highlight w:val="none"/>
        </w:rPr>
        <w:t>（</w:t>
      </w:r>
      <w:r>
        <w:rPr>
          <w:rFonts w:hint="eastAsia"/>
          <w:color w:val="auto"/>
          <w:highlight w:val="none"/>
          <w:lang w:val="en-US" w:eastAsia="zh-CN"/>
        </w:rPr>
        <w:t>二</w:t>
      </w:r>
      <w:r>
        <w:rPr>
          <w:rFonts w:hint="eastAsia"/>
          <w:color w:val="auto"/>
          <w:highlight w:val="none"/>
        </w:rPr>
        <w:t>）“三公经费”控制率指标完成情况分析</w:t>
      </w:r>
    </w:p>
    <w:p>
      <w:pPr>
        <w:ind w:firstLine="560"/>
        <w:rPr>
          <w:color w:val="auto"/>
          <w:highlight w:val="none"/>
        </w:rPr>
      </w:pPr>
      <w:r>
        <w:rPr>
          <w:rFonts w:hint="eastAsia"/>
          <w:color w:val="auto"/>
          <w:highlight w:val="none"/>
        </w:rPr>
        <w:t>“三公经费”控制率年初设定目标是=100%，年中绩效运行监控时完成值100，年终实际完成值是100%，指标完成率是100%，</w:t>
      </w:r>
      <w:r>
        <w:rPr>
          <w:rFonts w:hint="eastAsia"/>
          <w:color w:val="auto"/>
          <w:highlight w:val="none"/>
          <w:lang w:val="en-US" w:eastAsia="zh-CN"/>
        </w:rPr>
        <w:t>达到保障公车正常运转的预期目标</w:t>
      </w:r>
      <w:r>
        <w:rPr>
          <w:rFonts w:hint="eastAsia"/>
          <w:color w:val="auto"/>
          <w:highlight w:val="none"/>
        </w:rPr>
        <w:t>。偏差原因：无偏差。</w:t>
      </w:r>
    </w:p>
    <w:p>
      <w:pPr>
        <w:pStyle w:val="4"/>
        <w:numPr>
          <w:ilvl w:val="0"/>
          <w:numId w:val="0"/>
        </w:numPr>
        <w:bidi w:val="0"/>
        <w:ind w:leftChars="200"/>
        <w:rPr>
          <w:color w:val="auto"/>
          <w:highlight w:val="none"/>
        </w:rPr>
      </w:pPr>
      <w:r>
        <w:rPr>
          <w:rFonts w:hint="eastAsia"/>
          <w:color w:val="auto"/>
          <w:highlight w:val="none"/>
          <w:lang w:eastAsia="zh-CN"/>
        </w:rPr>
        <w:t>（</w:t>
      </w:r>
      <w:r>
        <w:rPr>
          <w:rFonts w:hint="eastAsia"/>
          <w:color w:val="auto"/>
          <w:highlight w:val="none"/>
          <w:lang w:val="en-US" w:eastAsia="zh-CN"/>
        </w:rPr>
        <w:t>三）项目实施及时率指标完成情况分析</w:t>
      </w:r>
    </w:p>
    <w:p>
      <w:pPr>
        <w:ind w:firstLine="560"/>
        <w:rPr>
          <w:rFonts w:hint="eastAsia"/>
          <w:color w:val="auto"/>
          <w:highlight w:val="none"/>
        </w:rPr>
      </w:pPr>
      <w:r>
        <w:rPr>
          <w:rFonts w:hint="eastAsia"/>
          <w:color w:val="auto"/>
          <w:highlight w:val="none"/>
        </w:rPr>
        <w:t>项目实施及时率年初设定目标是≥95%，年中绩效运行监控时完成值95%，年终实际完成值是</w:t>
      </w:r>
      <w:r>
        <w:rPr>
          <w:rFonts w:hint="eastAsia"/>
          <w:color w:val="auto"/>
          <w:highlight w:val="none"/>
          <w:lang w:val="en-US" w:eastAsia="zh-CN"/>
        </w:rPr>
        <w:t>100</w:t>
      </w:r>
      <w:r>
        <w:rPr>
          <w:rFonts w:hint="eastAsia"/>
          <w:color w:val="auto"/>
          <w:highlight w:val="none"/>
        </w:rPr>
        <w:t>%，指标完成率是100%，</w:t>
      </w:r>
      <w:r>
        <w:rPr>
          <w:rFonts w:hint="eastAsia"/>
          <w:color w:val="auto"/>
          <w:highlight w:val="none"/>
          <w:lang w:val="en-US" w:eastAsia="zh-CN"/>
        </w:rPr>
        <w:t>达到项目及时实施，能按期完成的预期目标</w:t>
      </w:r>
      <w:r>
        <w:rPr>
          <w:rFonts w:hint="eastAsia"/>
          <w:color w:val="auto"/>
          <w:highlight w:val="none"/>
        </w:rPr>
        <w:t>。偏差原因：无偏差。</w:t>
      </w:r>
    </w:p>
    <w:p>
      <w:pPr>
        <w:pStyle w:val="4"/>
        <w:numPr>
          <w:ilvl w:val="0"/>
          <w:numId w:val="0"/>
        </w:numPr>
        <w:bidi w:val="0"/>
        <w:ind w:leftChars="20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四）保障职工数量指标完成</w:t>
      </w:r>
      <w:r>
        <w:rPr>
          <w:rFonts w:hint="eastAsia"/>
          <w:color w:val="auto"/>
          <w:highlight w:val="none"/>
          <w:lang w:eastAsia="zh-CN"/>
        </w:rPr>
        <w:t>情况分析</w:t>
      </w:r>
    </w:p>
    <w:p>
      <w:pPr>
        <w:ind w:firstLine="560"/>
        <w:rPr>
          <w:rFonts w:hint="eastAsia"/>
          <w:bCs/>
          <w:color w:val="auto"/>
          <w:highlight w:val="none"/>
        </w:rPr>
      </w:pPr>
      <w:r>
        <w:rPr>
          <w:rFonts w:hint="eastAsia"/>
          <w:bCs/>
          <w:color w:val="auto"/>
          <w:highlight w:val="none"/>
        </w:rPr>
        <w:t>保障职工数量年初设定目标是≤</w:t>
      </w:r>
      <w:r>
        <w:rPr>
          <w:rFonts w:hint="eastAsia"/>
          <w:bCs/>
          <w:color w:val="auto"/>
          <w:highlight w:val="none"/>
          <w:lang w:val="en-US" w:eastAsia="zh-CN"/>
        </w:rPr>
        <w:t>641</w:t>
      </w:r>
      <w:r>
        <w:rPr>
          <w:rFonts w:hint="eastAsia"/>
          <w:bCs/>
          <w:color w:val="auto"/>
          <w:highlight w:val="none"/>
        </w:rPr>
        <w:t>人，年中绩效运行监控时完成值</w:t>
      </w:r>
      <w:r>
        <w:rPr>
          <w:rFonts w:hint="eastAsia"/>
          <w:bCs/>
          <w:color w:val="auto"/>
          <w:highlight w:val="none"/>
          <w:lang w:val="en-US" w:eastAsia="zh-CN"/>
        </w:rPr>
        <w:t>641</w:t>
      </w:r>
      <w:r>
        <w:rPr>
          <w:rFonts w:hint="eastAsia"/>
          <w:bCs/>
          <w:color w:val="auto"/>
          <w:highlight w:val="none"/>
        </w:rPr>
        <w:t>人，年终实际完成值是</w:t>
      </w:r>
      <w:r>
        <w:rPr>
          <w:rFonts w:hint="eastAsia"/>
          <w:bCs/>
          <w:color w:val="auto"/>
          <w:highlight w:val="none"/>
          <w:lang w:val="en-US" w:eastAsia="zh-CN"/>
        </w:rPr>
        <w:t>641</w:t>
      </w:r>
      <w:r>
        <w:rPr>
          <w:rFonts w:hint="eastAsia"/>
          <w:bCs/>
          <w:color w:val="auto"/>
          <w:highlight w:val="none"/>
        </w:rPr>
        <w:t>人，指标完成率是100%，</w:t>
      </w:r>
      <w:r>
        <w:rPr>
          <w:rFonts w:hint="eastAsia"/>
          <w:color w:val="auto"/>
          <w:highlight w:val="none"/>
          <w:lang w:val="en-US" w:eastAsia="zh-CN"/>
        </w:rPr>
        <w:t>达到了单位在职职工工资的按时足额发放，单位的正常运转，广大干部职工工作积极性提高的预期目标</w:t>
      </w:r>
      <w:r>
        <w:rPr>
          <w:rFonts w:hint="eastAsia"/>
          <w:bCs/>
          <w:color w:val="auto"/>
          <w:highlight w:val="none"/>
        </w:rPr>
        <w:t>。偏差原因：无偏差。</w:t>
      </w:r>
    </w:p>
    <w:p>
      <w:pPr>
        <w:pStyle w:val="4"/>
        <w:numPr>
          <w:ilvl w:val="0"/>
          <w:numId w:val="0"/>
        </w:numPr>
        <w:bidi w:val="0"/>
        <w:ind w:leftChars="200"/>
        <w:rPr>
          <w:rFonts w:hint="default" w:eastAsia="仿宋"/>
          <w:color w:val="auto"/>
          <w:highlight w:val="none"/>
          <w:lang w:val="en-US" w:eastAsia="zh-CN"/>
        </w:rPr>
      </w:pPr>
      <w:r>
        <w:rPr>
          <w:rFonts w:hint="eastAsia"/>
          <w:bCs/>
          <w:color w:val="auto"/>
          <w:highlight w:val="none"/>
          <w:lang w:eastAsia="zh-CN"/>
        </w:rPr>
        <w:t>（</w:t>
      </w:r>
      <w:r>
        <w:rPr>
          <w:rFonts w:hint="eastAsia"/>
          <w:bCs/>
          <w:color w:val="auto"/>
          <w:highlight w:val="none"/>
          <w:lang w:val="en-US" w:eastAsia="zh-CN"/>
        </w:rPr>
        <w:t>五）</w:t>
      </w:r>
      <w:r>
        <w:rPr>
          <w:rFonts w:hint="eastAsia"/>
          <w:color w:val="auto"/>
          <w:highlight w:val="none"/>
          <w:lang w:val="en-US" w:eastAsia="zh-CN"/>
        </w:rPr>
        <w:t>为民办实事件事指标完成情况分析</w:t>
      </w:r>
    </w:p>
    <w:p>
      <w:pPr>
        <w:ind w:firstLine="560"/>
        <w:rPr>
          <w:bCs/>
          <w:color w:val="auto"/>
          <w:highlight w:val="none"/>
        </w:rPr>
      </w:pPr>
      <w:r>
        <w:rPr>
          <w:rFonts w:hint="eastAsia"/>
          <w:bCs/>
          <w:color w:val="auto"/>
          <w:highlight w:val="none"/>
        </w:rPr>
        <w:t>为民办事实事数量年初设定目标是≥</w:t>
      </w:r>
      <w:r>
        <w:rPr>
          <w:rFonts w:hint="eastAsia"/>
          <w:bCs/>
          <w:color w:val="auto"/>
          <w:highlight w:val="none"/>
          <w:lang w:val="en-US" w:eastAsia="zh-CN"/>
        </w:rPr>
        <w:t>100</w:t>
      </w:r>
      <w:r>
        <w:rPr>
          <w:rFonts w:hint="eastAsia"/>
          <w:bCs/>
          <w:color w:val="auto"/>
          <w:highlight w:val="none"/>
        </w:rPr>
        <w:t>件，年中绩效运行监控时完成值</w:t>
      </w:r>
      <w:r>
        <w:rPr>
          <w:rFonts w:hint="eastAsia"/>
          <w:bCs/>
          <w:color w:val="auto"/>
          <w:highlight w:val="none"/>
          <w:lang w:val="en-US" w:eastAsia="zh-CN"/>
        </w:rPr>
        <w:t>50</w:t>
      </w:r>
      <w:r>
        <w:rPr>
          <w:rFonts w:hint="eastAsia"/>
          <w:bCs/>
          <w:color w:val="auto"/>
          <w:highlight w:val="none"/>
        </w:rPr>
        <w:t>件，年终实际完成值是</w:t>
      </w:r>
      <w:r>
        <w:rPr>
          <w:rFonts w:hint="eastAsia"/>
          <w:bCs/>
          <w:color w:val="auto"/>
          <w:highlight w:val="none"/>
          <w:lang w:val="en-US" w:eastAsia="zh-CN"/>
        </w:rPr>
        <w:t>100</w:t>
      </w:r>
      <w:r>
        <w:rPr>
          <w:rFonts w:hint="eastAsia"/>
          <w:bCs/>
          <w:color w:val="auto"/>
          <w:highlight w:val="none"/>
        </w:rPr>
        <w:t>件，指标完成率是100%，</w:t>
      </w:r>
      <w:r>
        <w:rPr>
          <w:rFonts w:hint="eastAsia"/>
          <w:b w:val="0"/>
          <w:bCs w:val="0"/>
          <w:color w:val="auto"/>
          <w:highlight w:val="none"/>
          <w:lang w:val="en-US" w:eastAsia="zh-CN"/>
        </w:rPr>
        <w:t>达到了提升村、社区党组织服务群众能力，减轻农民负担</w:t>
      </w:r>
      <w:r>
        <w:rPr>
          <w:rFonts w:hint="eastAsia"/>
          <w:color w:val="auto"/>
          <w:highlight w:val="none"/>
          <w:lang w:val="en-US" w:eastAsia="zh-CN"/>
        </w:rPr>
        <w:t>预期目标</w:t>
      </w:r>
      <w:r>
        <w:rPr>
          <w:rFonts w:hint="eastAsia"/>
          <w:bCs/>
          <w:color w:val="auto"/>
          <w:highlight w:val="none"/>
        </w:rPr>
        <w:t>。偏差原因：无偏差。</w:t>
      </w:r>
    </w:p>
    <w:p>
      <w:pPr>
        <w:numPr>
          <w:ilvl w:val="0"/>
          <w:numId w:val="0"/>
        </w:numPr>
        <w:ind w:firstLine="643" w:firstLineChars="200"/>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六）</w:t>
      </w:r>
      <w:r>
        <w:rPr>
          <w:rFonts w:hint="eastAsia" w:ascii="楷体_GB2312" w:hAnsi="楷体_GB2312" w:eastAsia="楷体_GB2312" w:cs="楷体_GB2312"/>
          <w:b/>
          <w:bCs/>
          <w:color w:val="auto"/>
          <w:sz w:val="32"/>
          <w:szCs w:val="32"/>
          <w:highlight w:val="none"/>
        </w:rPr>
        <w:t>农牧民夜校受益人数指标完成情况分析</w:t>
      </w:r>
    </w:p>
    <w:p>
      <w:pPr>
        <w:ind w:firstLine="560"/>
        <w:rPr>
          <w:bCs/>
          <w:color w:val="auto"/>
          <w:highlight w:val="none"/>
        </w:rPr>
      </w:pPr>
      <w:r>
        <w:rPr>
          <w:rFonts w:hint="eastAsia"/>
          <w:bCs/>
          <w:color w:val="auto"/>
          <w:highlight w:val="none"/>
        </w:rPr>
        <w:t>农牧民夜校受益人数年初设定目标是≥2550人，年中绩效运行监控时完成值1650人，年终实际完成值是2550人，指标完成率是100%，达到</w:t>
      </w:r>
      <w:r>
        <w:rPr>
          <w:rFonts w:hint="eastAsia"/>
          <w:bCs/>
          <w:color w:val="auto"/>
          <w:highlight w:val="none"/>
          <w:lang w:val="en-US" w:eastAsia="zh-CN"/>
        </w:rPr>
        <w:t>牧民国语水平提高，法律意识，自我保护意识增强的</w:t>
      </w:r>
      <w:r>
        <w:rPr>
          <w:rFonts w:hint="eastAsia"/>
          <w:bCs/>
          <w:color w:val="auto"/>
          <w:highlight w:val="none"/>
        </w:rPr>
        <w:t>目标。偏差原因：无偏差。</w:t>
      </w:r>
    </w:p>
    <w:p>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（七）干部职工满意度指标完成情况分析</w:t>
      </w:r>
    </w:p>
    <w:p>
      <w:pPr>
        <w:ind w:firstLine="560"/>
        <w:rPr>
          <w:bCs/>
          <w:color w:val="auto"/>
          <w:highlight w:val="none"/>
        </w:rPr>
      </w:pPr>
      <w:r>
        <w:rPr>
          <w:rFonts w:hint="eastAsia"/>
          <w:bCs/>
          <w:color w:val="auto"/>
          <w:highlight w:val="none"/>
        </w:rPr>
        <w:t>干部职工满意度年初设定目标是≥95%，年中绩效运行监控时完成值未达监控节点，年终实际完成值是95%，指标完成率是100%，</w:t>
      </w:r>
      <w:r>
        <w:rPr>
          <w:rFonts w:hint="eastAsia"/>
          <w:color w:val="auto"/>
          <w:highlight w:val="none"/>
          <w:lang w:val="en-US" w:eastAsia="zh-CN"/>
        </w:rPr>
        <w:t>达到提高干部职工满意度，调动干部职工积极性预期目标</w:t>
      </w:r>
      <w:r>
        <w:rPr>
          <w:rFonts w:hint="eastAsia"/>
          <w:bCs/>
          <w:color w:val="auto"/>
          <w:highlight w:val="none"/>
        </w:rPr>
        <w:t>。偏差原因：无偏差。</w:t>
      </w:r>
    </w:p>
    <w:p>
      <w:pPr>
        <w:pStyle w:val="3"/>
        <w:ind w:left="560" w:leftChars="200" w:firstLine="0" w:firstLineChars="0"/>
        <w:rPr>
          <w:color w:val="auto"/>
          <w:highlight w:val="none"/>
        </w:rPr>
      </w:pPr>
      <w:r>
        <w:rPr>
          <w:rFonts w:hint="eastAsia"/>
          <w:color w:val="auto"/>
          <w:highlight w:val="none"/>
        </w:rPr>
        <w:t>四、评价结论</w:t>
      </w:r>
    </w:p>
    <w:p>
      <w:pPr>
        <w:ind w:firstLine="560"/>
        <w:rPr>
          <w:rFonts w:ascii="Times New Roman" w:hAnsi="Times New Roman" w:cs="Times New Roman"/>
          <w:color w:val="auto"/>
          <w:highlight w:val="none"/>
        </w:rPr>
      </w:pPr>
      <w:r>
        <w:rPr>
          <w:rFonts w:hint="eastAsia"/>
          <w:color w:val="auto"/>
          <w:highlight w:val="none"/>
        </w:rPr>
        <w:t>我单位2023年度部门整体支出绩效自评综合得分100分，评价结果为“优”。</w:t>
      </w:r>
      <w:r>
        <w:rPr>
          <w:rFonts w:hint="eastAsia" w:ascii="Times New Roman" w:hAnsi="Times New Roman" w:cs="Times New Roman"/>
          <w:color w:val="auto"/>
          <w:highlight w:val="none"/>
        </w:rPr>
        <w:t>我</w:t>
      </w:r>
      <w:r>
        <w:rPr>
          <w:rFonts w:ascii="Times New Roman" w:hAnsi="Times New Roman" w:cs="Times New Roman"/>
          <w:color w:val="auto"/>
          <w:highlight w:val="none"/>
        </w:rPr>
        <w:t>单位202</w:t>
      </w:r>
      <w:r>
        <w:rPr>
          <w:rFonts w:hint="eastAsia" w:ascii="Times New Roman" w:hAnsi="Times New Roman" w:cs="Times New Roman"/>
          <w:color w:val="auto"/>
          <w:highlight w:val="none"/>
        </w:rPr>
        <w:t>3</w:t>
      </w:r>
      <w:r>
        <w:rPr>
          <w:rFonts w:ascii="Times New Roman" w:hAnsi="Times New Roman" w:cs="Times New Roman"/>
          <w:color w:val="auto"/>
          <w:highlight w:val="none"/>
        </w:rPr>
        <w:t>年部门履职效果良好，</w:t>
      </w:r>
      <w:r>
        <w:rPr>
          <w:rFonts w:hint="eastAsia" w:ascii="Times New Roman" w:hAnsi="Times New Roman" w:cs="Times New Roman"/>
          <w:color w:val="auto"/>
          <w:highlight w:val="none"/>
        </w:rPr>
        <w:t>主要体现在：</w:t>
      </w:r>
    </w:p>
    <w:p>
      <w:pPr>
        <w:ind w:firstLine="840" w:firstLineChars="300"/>
        <w:rPr>
          <w:rFonts w:hint="default"/>
          <w:bCs/>
          <w:color w:val="auto"/>
          <w:highlight w:val="none"/>
          <w:lang w:val="en-US" w:eastAsia="zh-CN"/>
        </w:rPr>
      </w:pPr>
      <w:bookmarkStart w:id="4" w:name="_Toc22800_WPSOffice_Level1"/>
      <w:r>
        <w:rPr>
          <w:rFonts w:hint="default"/>
          <w:bCs/>
          <w:color w:val="auto"/>
          <w:highlight w:val="none"/>
          <w:lang w:val="en-US" w:eastAsia="zh-CN"/>
        </w:rPr>
        <w:t>一是强化组织保障。先后召开党委会议、巩固拓展脱贫攻坚与乡村振兴领导小组会议7次，对乡村振兴工作进行安排部署。落实镇、村“两级书记”一起抓机制，明确工作任务，压实各级责任。为镇乡村振兴办配备人员10名，5个村均成立了乡村振兴站，配备人员25名。二是将防返贫动态监测帮扶工作抓在平时、严在日常，组织开展专项培训5次。聚焦“一收入、两不愁、三保障、一饮水安全”等重要指标，全覆盖入户走访摸排，利用升国旗、微信群、显眼位置张贴宣传单等多种形式宣传防返贫动态监测和帮扶工作，张贴《防止返贫检测对象申报政策明白卡》23张。三是广泛宣传小额信贷，使脱贫人口掌握贷款相关政策，今年共发放小额信贷41户181万元。四是落实水库移民后期扶持政策。定期组织镇、村两级干部对水库移民进行入户走访，积极向移民宣传党和国家的移民后期扶持政策。按照相关要求按时发放新疆维吾尔自治区大中型水库移民后期扶持资金1.08万元。和静镇现有水库移民18人，目前在和静镇内5户12人，剩余5户9人均在巴州内。五是扎实做好学生资助工作，</w:t>
      </w:r>
      <w:r>
        <w:rPr>
          <w:rFonts w:hint="eastAsia"/>
          <w:bCs/>
          <w:color w:val="auto"/>
          <w:highlight w:val="none"/>
          <w:lang w:val="en-US" w:eastAsia="zh-CN"/>
        </w:rPr>
        <w:t>截止现在，</w:t>
      </w:r>
      <w:r>
        <w:rPr>
          <w:rFonts w:hint="default"/>
          <w:bCs/>
          <w:color w:val="auto"/>
          <w:highlight w:val="none"/>
          <w:lang w:val="en-US" w:eastAsia="zh-CN"/>
        </w:rPr>
        <w:t>为在内地上大学监测户发放援疆助学金发放11人，每人6000元，共计66000元。六是持续推进卫生厕改工作，</w:t>
      </w:r>
      <w:r>
        <w:rPr>
          <w:rFonts w:hint="eastAsia"/>
          <w:bCs/>
          <w:color w:val="auto"/>
          <w:highlight w:val="none"/>
          <w:lang w:val="en-US" w:eastAsia="zh-CN"/>
        </w:rPr>
        <w:t>截止现在，</w:t>
      </w:r>
      <w:r>
        <w:rPr>
          <w:rFonts w:hint="default"/>
          <w:bCs/>
          <w:color w:val="auto"/>
          <w:highlight w:val="none"/>
          <w:lang w:val="en-US" w:eastAsia="zh-CN"/>
        </w:rPr>
        <w:t>镇党委召开4次专题会、调度会安排部署卫生厕改工作，乡村振兴办及领导小组对各村问题排查整改工作进展情况进行实地巡查督导。对于已上报的364座户厕的所有问题已全部整改到位，实现完整销号2023年已新建73座卫生户厕，并组织验收核查。七是乡村产业振兴势头向好。各村先后召开专题会议3次积极谋划项目，实施产业类项目4个，涉及资金991.9万元，基础设施类项目1个137万元。2024年纳入和静镇2023年县级巩固脱贫攻坚成果和乡村振兴项目库6个项目。打好“民俗文化旅游村”的品牌，整合民俗文化巷、民俗文化馆、儿童乐园体、观光采摘等资源，组织开展大型活动5次，每周六开巴扎，助力乡村振兴。八是加强扶贫资产管理。建立《2013年-2022年项目统计台账》，按照经营性、公益性、到户类资产，分类建立资产台账，并根据项目具体情况建立运营方案、风险防控方案、收益分配方案、后期管护方案，对经营性资产加强运营管理，完善公益类、到户类资产后期管护制度。</w:t>
      </w:r>
    </w:p>
    <w:p>
      <w:pPr>
        <w:pStyle w:val="3"/>
        <w:ind w:firstLine="480" w:firstLineChars="150"/>
        <w:rPr>
          <w:color w:val="auto"/>
          <w:highlight w:val="none"/>
        </w:rPr>
      </w:pPr>
      <w:r>
        <w:rPr>
          <w:rFonts w:hint="eastAsia"/>
          <w:color w:val="auto"/>
          <w:highlight w:val="none"/>
        </w:rPr>
        <w:t>五、存在的主要问题</w:t>
      </w:r>
      <w:bookmarkEnd w:id="4"/>
      <w:r>
        <w:rPr>
          <w:rFonts w:hint="eastAsia"/>
          <w:color w:val="auto"/>
          <w:highlight w:val="none"/>
        </w:rPr>
        <w:t>及原因分析</w:t>
      </w:r>
    </w:p>
    <w:p>
      <w:pPr>
        <w:bidi w:val="0"/>
        <w:rPr>
          <w:rFonts w:hint="eastAsia"/>
          <w:color w:val="auto"/>
          <w:highlight w:val="none"/>
          <w:lang w:val="en-US" w:eastAsia="zh-CN"/>
        </w:rPr>
      </w:pPr>
      <w:bookmarkStart w:id="5" w:name="_Toc29546_WPSOffice_Level1"/>
      <w:r>
        <w:rPr>
          <w:rFonts w:hint="eastAsia"/>
          <w:color w:val="auto"/>
          <w:highlight w:val="none"/>
          <w:lang w:val="en-US" w:eastAsia="zh-CN"/>
        </w:rPr>
        <w:t>1.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pPr>
        <w:bidi w:val="0"/>
        <w:rPr>
          <w:rFonts w:hint="eastAsia"/>
          <w:color w:val="auto"/>
          <w:highlight w:val="none"/>
          <w:lang w:val="en-US" w:eastAsia="zh-CN"/>
        </w:rPr>
      </w:pPr>
      <w:r>
        <w:rPr>
          <w:rFonts w:hint="eastAsia"/>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pP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六、改进措施和建议</w:t>
      </w:r>
      <w:bookmarkEnd w:id="5"/>
    </w:p>
    <w:p>
      <w:pPr>
        <w:bidi w:val="0"/>
        <w:rPr>
          <w:rFonts w:hint="eastAsia"/>
          <w:color w:val="auto"/>
          <w:highlight w:val="none"/>
          <w:lang w:val="en-US" w:eastAsia="zh-CN"/>
        </w:rPr>
      </w:pPr>
      <w:r>
        <w:rPr>
          <w:rFonts w:hint="eastAsia"/>
          <w:color w:val="auto"/>
          <w:highlight w:val="none"/>
          <w:lang w:val="en-US" w:eastAsia="zh-CN"/>
        </w:rPr>
        <w:t>1、一是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pPr>
        <w:bidi w:val="0"/>
        <w:rPr>
          <w:rFonts w:hint="default"/>
          <w:color w:val="auto"/>
          <w:highlight w:val="none"/>
          <w:lang w:val="en-US" w:eastAsia="zh-CN"/>
        </w:rPr>
      </w:pPr>
      <w:r>
        <w:rPr>
          <w:rFonts w:hint="eastAsia"/>
          <w:color w:val="auto"/>
          <w:highlight w:val="none"/>
          <w:lang w:val="en-US" w:eastAsia="zh-CN"/>
        </w:rPr>
        <w:t>2、我单位严格遵守《会计法》、《预算法》、《行政单位财务规则》等法律和有关财政财务规章，规范财政资金管理，量入为出，统筹兼顾，突出重点，讲究实效，防范风险，合理使用各项资金，确保了我单位预算管理的成效，全年预算支出整体受控。 一是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二是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三是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四是强化集中采购。树立全面节约意识，严控一般性经费支出。特别是在办公设备购置和办公用品使用方面，配合相关科室，按照厉行节约、统筹调剂、合理使用的原则加强审核，严控支出，并逐步取得了一定成效。</w:t>
      </w:r>
    </w:p>
    <w:p>
      <w:pPr>
        <w:pStyle w:val="3"/>
        <w:rPr>
          <w:color w:val="auto"/>
          <w:highlight w:val="none"/>
        </w:rPr>
      </w:pPr>
      <w:r>
        <w:rPr>
          <w:rFonts w:hint="eastAsia"/>
          <w:color w:val="auto"/>
          <w:highlight w:val="none"/>
        </w:rPr>
        <w:t>七、附件上传</w:t>
      </w:r>
    </w:p>
    <w:p>
      <w:pPr>
        <w:ind w:firstLine="0" w:firstLineChars="0"/>
        <w:rPr>
          <w:color w:val="auto"/>
          <w:highlight w:val="none"/>
        </w:rPr>
      </w:pPr>
    </w:p>
    <w:sectPr>
      <w:footerReference r:id="rId3" w:type="default"/>
      <w:pgSz w:w="11906" w:h="16838"/>
      <w:pgMar w:top="1440" w:right="1800" w:bottom="1440" w:left="180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11"/>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461B58"/>
    <w:multiLevelType w:val="singleLevel"/>
    <w:tmpl w:val="9A461B5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zODA1YmI2NmVjMjQyMjQxYTc0OGU2ZjlkZWU3YzEifQ=="/>
    <w:docVar w:name="KSO_WPS_MARK_KEY" w:val="e89e5d35-c8b1-4830-abac-bd085844b888"/>
  </w:docVars>
  <w:rsids>
    <w:rsidRoot w:val="1C6D319F"/>
    <w:rsid w:val="00056777"/>
    <w:rsid w:val="000C4E29"/>
    <w:rsid w:val="000D3AFA"/>
    <w:rsid w:val="000E1B81"/>
    <w:rsid w:val="0012092B"/>
    <w:rsid w:val="00141421"/>
    <w:rsid w:val="00191BA3"/>
    <w:rsid w:val="00197DF7"/>
    <w:rsid w:val="001C1E1D"/>
    <w:rsid w:val="001E750D"/>
    <w:rsid w:val="0022744B"/>
    <w:rsid w:val="00234372"/>
    <w:rsid w:val="00292A50"/>
    <w:rsid w:val="002939FF"/>
    <w:rsid w:val="002F7CCD"/>
    <w:rsid w:val="003F0DB2"/>
    <w:rsid w:val="00424A01"/>
    <w:rsid w:val="00491D09"/>
    <w:rsid w:val="004E1483"/>
    <w:rsid w:val="0054132C"/>
    <w:rsid w:val="00551AAA"/>
    <w:rsid w:val="005B1250"/>
    <w:rsid w:val="006258B7"/>
    <w:rsid w:val="00627E6B"/>
    <w:rsid w:val="00633862"/>
    <w:rsid w:val="00643BE3"/>
    <w:rsid w:val="00650F85"/>
    <w:rsid w:val="00675481"/>
    <w:rsid w:val="006B4CDA"/>
    <w:rsid w:val="006C5BED"/>
    <w:rsid w:val="006C5D3A"/>
    <w:rsid w:val="006D4FCD"/>
    <w:rsid w:val="006F7865"/>
    <w:rsid w:val="00702D4A"/>
    <w:rsid w:val="007115C8"/>
    <w:rsid w:val="00722C79"/>
    <w:rsid w:val="00724F4D"/>
    <w:rsid w:val="007E7E99"/>
    <w:rsid w:val="00822441"/>
    <w:rsid w:val="00825D99"/>
    <w:rsid w:val="0089387B"/>
    <w:rsid w:val="008E7E52"/>
    <w:rsid w:val="009304D8"/>
    <w:rsid w:val="0093778D"/>
    <w:rsid w:val="0095018A"/>
    <w:rsid w:val="0097614B"/>
    <w:rsid w:val="0099431C"/>
    <w:rsid w:val="009A7605"/>
    <w:rsid w:val="009F5A38"/>
    <w:rsid w:val="00AA5126"/>
    <w:rsid w:val="00AD16CD"/>
    <w:rsid w:val="00B5590F"/>
    <w:rsid w:val="00B86B60"/>
    <w:rsid w:val="00BA13C5"/>
    <w:rsid w:val="00BA3B12"/>
    <w:rsid w:val="00BD7AB3"/>
    <w:rsid w:val="00BF62C2"/>
    <w:rsid w:val="00C52A34"/>
    <w:rsid w:val="00C77007"/>
    <w:rsid w:val="00CD2F35"/>
    <w:rsid w:val="00CD5A03"/>
    <w:rsid w:val="00D5678F"/>
    <w:rsid w:val="00D61D20"/>
    <w:rsid w:val="00D775E8"/>
    <w:rsid w:val="00D82401"/>
    <w:rsid w:val="00D9126A"/>
    <w:rsid w:val="00D93262"/>
    <w:rsid w:val="00D9637F"/>
    <w:rsid w:val="00DB1085"/>
    <w:rsid w:val="00EB1FFE"/>
    <w:rsid w:val="00ED5986"/>
    <w:rsid w:val="00F326C7"/>
    <w:rsid w:val="00F84215"/>
    <w:rsid w:val="00FF2ACD"/>
    <w:rsid w:val="012008EE"/>
    <w:rsid w:val="01396E1E"/>
    <w:rsid w:val="01453A14"/>
    <w:rsid w:val="015E6884"/>
    <w:rsid w:val="01941124"/>
    <w:rsid w:val="01CC583F"/>
    <w:rsid w:val="01D95F0B"/>
    <w:rsid w:val="01E23011"/>
    <w:rsid w:val="01E50D53"/>
    <w:rsid w:val="02117D9A"/>
    <w:rsid w:val="02151639"/>
    <w:rsid w:val="021A09FD"/>
    <w:rsid w:val="022E26FA"/>
    <w:rsid w:val="02337D11"/>
    <w:rsid w:val="027A149C"/>
    <w:rsid w:val="02994018"/>
    <w:rsid w:val="02BE582C"/>
    <w:rsid w:val="02C40969"/>
    <w:rsid w:val="02DC3F04"/>
    <w:rsid w:val="02EE3C38"/>
    <w:rsid w:val="02FE3E7B"/>
    <w:rsid w:val="03127926"/>
    <w:rsid w:val="03323B24"/>
    <w:rsid w:val="034F2928"/>
    <w:rsid w:val="03547F3F"/>
    <w:rsid w:val="035F68A1"/>
    <w:rsid w:val="036503CA"/>
    <w:rsid w:val="037979A5"/>
    <w:rsid w:val="03887BE8"/>
    <w:rsid w:val="038A570F"/>
    <w:rsid w:val="03922815"/>
    <w:rsid w:val="03B94246"/>
    <w:rsid w:val="03D34078"/>
    <w:rsid w:val="03E47515"/>
    <w:rsid w:val="03EC3BBD"/>
    <w:rsid w:val="03F434D0"/>
    <w:rsid w:val="03F86B1C"/>
    <w:rsid w:val="040570E2"/>
    <w:rsid w:val="040C5477"/>
    <w:rsid w:val="044955CA"/>
    <w:rsid w:val="0458580D"/>
    <w:rsid w:val="045C354F"/>
    <w:rsid w:val="046E3282"/>
    <w:rsid w:val="047B14FB"/>
    <w:rsid w:val="048E1AEE"/>
    <w:rsid w:val="04A708EC"/>
    <w:rsid w:val="04DB4953"/>
    <w:rsid w:val="04FF0482"/>
    <w:rsid w:val="05062887"/>
    <w:rsid w:val="051200B1"/>
    <w:rsid w:val="05355B4E"/>
    <w:rsid w:val="05464D81"/>
    <w:rsid w:val="05900FD6"/>
    <w:rsid w:val="059C5BCD"/>
    <w:rsid w:val="05CD3FD8"/>
    <w:rsid w:val="05D709B3"/>
    <w:rsid w:val="05F70F85"/>
    <w:rsid w:val="05FE0636"/>
    <w:rsid w:val="0607573C"/>
    <w:rsid w:val="060C68AF"/>
    <w:rsid w:val="06112117"/>
    <w:rsid w:val="06547701"/>
    <w:rsid w:val="066309FF"/>
    <w:rsid w:val="066761DB"/>
    <w:rsid w:val="066B5CCB"/>
    <w:rsid w:val="068B011B"/>
    <w:rsid w:val="06950CBD"/>
    <w:rsid w:val="06D118A6"/>
    <w:rsid w:val="06D25D4A"/>
    <w:rsid w:val="06F2019A"/>
    <w:rsid w:val="0712477A"/>
    <w:rsid w:val="072B19D6"/>
    <w:rsid w:val="073360BD"/>
    <w:rsid w:val="073A569E"/>
    <w:rsid w:val="07724E37"/>
    <w:rsid w:val="079254DA"/>
    <w:rsid w:val="07CF5DE6"/>
    <w:rsid w:val="07F817E1"/>
    <w:rsid w:val="0828199A"/>
    <w:rsid w:val="084208C4"/>
    <w:rsid w:val="084E1401"/>
    <w:rsid w:val="08A92ADB"/>
    <w:rsid w:val="08AA0601"/>
    <w:rsid w:val="08AE00F1"/>
    <w:rsid w:val="08BF40AC"/>
    <w:rsid w:val="08C47915"/>
    <w:rsid w:val="08E25FED"/>
    <w:rsid w:val="08E91129"/>
    <w:rsid w:val="08F04266"/>
    <w:rsid w:val="08FA6E92"/>
    <w:rsid w:val="09012917"/>
    <w:rsid w:val="09886B94"/>
    <w:rsid w:val="098A3C0A"/>
    <w:rsid w:val="09A24E4E"/>
    <w:rsid w:val="09CB082F"/>
    <w:rsid w:val="09D75426"/>
    <w:rsid w:val="09F74FB3"/>
    <w:rsid w:val="0A2F7010"/>
    <w:rsid w:val="0A5151D8"/>
    <w:rsid w:val="0A622F41"/>
    <w:rsid w:val="0A7315F2"/>
    <w:rsid w:val="0A9A7091"/>
    <w:rsid w:val="0AB94B2B"/>
    <w:rsid w:val="0AFA13CC"/>
    <w:rsid w:val="0B0C7351"/>
    <w:rsid w:val="0B896BF3"/>
    <w:rsid w:val="0B8D0492"/>
    <w:rsid w:val="0B93537C"/>
    <w:rsid w:val="0BBC2B25"/>
    <w:rsid w:val="0BE856C8"/>
    <w:rsid w:val="0BE91440"/>
    <w:rsid w:val="0BFE6C9A"/>
    <w:rsid w:val="0C14454E"/>
    <w:rsid w:val="0C6738B8"/>
    <w:rsid w:val="0CBB2DDD"/>
    <w:rsid w:val="0CD520F0"/>
    <w:rsid w:val="0D0A2755"/>
    <w:rsid w:val="0D3112F1"/>
    <w:rsid w:val="0D5F5E5E"/>
    <w:rsid w:val="0DDC300B"/>
    <w:rsid w:val="0E082052"/>
    <w:rsid w:val="0E2A6584"/>
    <w:rsid w:val="0E2F5830"/>
    <w:rsid w:val="0E39045D"/>
    <w:rsid w:val="0E3A5F83"/>
    <w:rsid w:val="0E7D784C"/>
    <w:rsid w:val="0EA37FCC"/>
    <w:rsid w:val="0ECA5559"/>
    <w:rsid w:val="0F7F4595"/>
    <w:rsid w:val="0FB81855"/>
    <w:rsid w:val="0FDD12BC"/>
    <w:rsid w:val="0FE97C61"/>
    <w:rsid w:val="0FEF171B"/>
    <w:rsid w:val="10156CA8"/>
    <w:rsid w:val="101E5B5C"/>
    <w:rsid w:val="10300946"/>
    <w:rsid w:val="10354C54"/>
    <w:rsid w:val="104A6951"/>
    <w:rsid w:val="1081433D"/>
    <w:rsid w:val="10E5667A"/>
    <w:rsid w:val="10E723F2"/>
    <w:rsid w:val="10FE60D7"/>
    <w:rsid w:val="11292A0B"/>
    <w:rsid w:val="11390774"/>
    <w:rsid w:val="11471F43"/>
    <w:rsid w:val="115F467E"/>
    <w:rsid w:val="118063A3"/>
    <w:rsid w:val="11F823DD"/>
    <w:rsid w:val="11FF551A"/>
    <w:rsid w:val="1209283C"/>
    <w:rsid w:val="12631F4C"/>
    <w:rsid w:val="129817C1"/>
    <w:rsid w:val="12E017EF"/>
    <w:rsid w:val="12E56E05"/>
    <w:rsid w:val="130F79DE"/>
    <w:rsid w:val="13107532"/>
    <w:rsid w:val="134C29E0"/>
    <w:rsid w:val="134F7771"/>
    <w:rsid w:val="137361BF"/>
    <w:rsid w:val="13985C26"/>
    <w:rsid w:val="13B011C1"/>
    <w:rsid w:val="13E513B9"/>
    <w:rsid w:val="14157276"/>
    <w:rsid w:val="1436472A"/>
    <w:rsid w:val="146752C6"/>
    <w:rsid w:val="1494463F"/>
    <w:rsid w:val="149F4D92"/>
    <w:rsid w:val="14AD5701"/>
    <w:rsid w:val="14C30A80"/>
    <w:rsid w:val="14C447F8"/>
    <w:rsid w:val="14F54CB6"/>
    <w:rsid w:val="14F90946"/>
    <w:rsid w:val="14FB646C"/>
    <w:rsid w:val="1505553D"/>
    <w:rsid w:val="15437E13"/>
    <w:rsid w:val="15485429"/>
    <w:rsid w:val="155A7193"/>
    <w:rsid w:val="158C5316"/>
    <w:rsid w:val="159B19FD"/>
    <w:rsid w:val="15B904C0"/>
    <w:rsid w:val="15CC605B"/>
    <w:rsid w:val="15D1541F"/>
    <w:rsid w:val="15E96C0C"/>
    <w:rsid w:val="16070E41"/>
    <w:rsid w:val="165C118C"/>
    <w:rsid w:val="168E3310"/>
    <w:rsid w:val="168E50BE"/>
    <w:rsid w:val="16EA49EA"/>
    <w:rsid w:val="16FE0496"/>
    <w:rsid w:val="17005FBC"/>
    <w:rsid w:val="1715758D"/>
    <w:rsid w:val="172D035F"/>
    <w:rsid w:val="17345C65"/>
    <w:rsid w:val="175C51BC"/>
    <w:rsid w:val="175D58E3"/>
    <w:rsid w:val="1763654B"/>
    <w:rsid w:val="1767428D"/>
    <w:rsid w:val="17800EAB"/>
    <w:rsid w:val="17C074F9"/>
    <w:rsid w:val="17E21B65"/>
    <w:rsid w:val="17FB49D5"/>
    <w:rsid w:val="18061B60"/>
    <w:rsid w:val="18253800"/>
    <w:rsid w:val="18455C50"/>
    <w:rsid w:val="18491BE4"/>
    <w:rsid w:val="185C77E5"/>
    <w:rsid w:val="186D58D3"/>
    <w:rsid w:val="187F73B4"/>
    <w:rsid w:val="18952734"/>
    <w:rsid w:val="18CD0120"/>
    <w:rsid w:val="18D314AE"/>
    <w:rsid w:val="18F338FE"/>
    <w:rsid w:val="190C3DF8"/>
    <w:rsid w:val="19157D18"/>
    <w:rsid w:val="191C2E55"/>
    <w:rsid w:val="1934019F"/>
    <w:rsid w:val="196F11D7"/>
    <w:rsid w:val="19AA4D08"/>
    <w:rsid w:val="19D27F27"/>
    <w:rsid w:val="19D674A8"/>
    <w:rsid w:val="19DB686C"/>
    <w:rsid w:val="19F142E2"/>
    <w:rsid w:val="19F83E30"/>
    <w:rsid w:val="19FE255B"/>
    <w:rsid w:val="1A136006"/>
    <w:rsid w:val="1A305695"/>
    <w:rsid w:val="1A530AF8"/>
    <w:rsid w:val="1A642D06"/>
    <w:rsid w:val="1AB8095B"/>
    <w:rsid w:val="1AFF658A"/>
    <w:rsid w:val="1B1A1616"/>
    <w:rsid w:val="1B403139"/>
    <w:rsid w:val="1B5944E3"/>
    <w:rsid w:val="1B8A22F8"/>
    <w:rsid w:val="1BD01CD5"/>
    <w:rsid w:val="1BD057A8"/>
    <w:rsid w:val="1BED0AD9"/>
    <w:rsid w:val="1C024584"/>
    <w:rsid w:val="1C4F3541"/>
    <w:rsid w:val="1C5B1EE6"/>
    <w:rsid w:val="1C6D319F"/>
    <w:rsid w:val="1C7B4336"/>
    <w:rsid w:val="1CA613B3"/>
    <w:rsid w:val="1CE912A0"/>
    <w:rsid w:val="1D1A58FD"/>
    <w:rsid w:val="1D24677C"/>
    <w:rsid w:val="1D384A93"/>
    <w:rsid w:val="1D3F5364"/>
    <w:rsid w:val="1D4D74D6"/>
    <w:rsid w:val="1D554B87"/>
    <w:rsid w:val="1D594678"/>
    <w:rsid w:val="1D750D86"/>
    <w:rsid w:val="1DE32CFD"/>
    <w:rsid w:val="1E05035C"/>
    <w:rsid w:val="1E0F2F88"/>
    <w:rsid w:val="1E150277"/>
    <w:rsid w:val="1E286889"/>
    <w:rsid w:val="1E5A13A3"/>
    <w:rsid w:val="1E6908EA"/>
    <w:rsid w:val="1E9A6CF6"/>
    <w:rsid w:val="1EB4768C"/>
    <w:rsid w:val="1EDD4E34"/>
    <w:rsid w:val="1EE241F9"/>
    <w:rsid w:val="1EE461C3"/>
    <w:rsid w:val="1F1A602A"/>
    <w:rsid w:val="1F262338"/>
    <w:rsid w:val="1F2854B6"/>
    <w:rsid w:val="1F417171"/>
    <w:rsid w:val="1F4D1FBA"/>
    <w:rsid w:val="1F5A46D7"/>
    <w:rsid w:val="1F6F0182"/>
    <w:rsid w:val="1FDE2C46"/>
    <w:rsid w:val="1FF97A4C"/>
    <w:rsid w:val="200A1C59"/>
    <w:rsid w:val="201E3957"/>
    <w:rsid w:val="20370574"/>
    <w:rsid w:val="20670E5A"/>
    <w:rsid w:val="2072720E"/>
    <w:rsid w:val="20855784"/>
    <w:rsid w:val="20880DD0"/>
    <w:rsid w:val="20E40888"/>
    <w:rsid w:val="20E908C1"/>
    <w:rsid w:val="20FA3A7C"/>
    <w:rsid w:val="21224D81"/>
    <w:rsid w:val="217001E2"/>
    <w:rsid w:val="217D20CE"/>
    <w:rsid w:val="218E68BA"/>
    <w:rsid w:val="219679F4"/>
    <w:rsid w:val="21A460DD"/>
    <w:rsid w:val="21C67E02"/>
    <w:rsid w:val="21C768CD"/>
    <w:rsid w:val="21EA1495"/>
    <w:rsid w:val="220A02FF"/>
    <w:rsid w:val="222B5EB7"/>
    <w:rsid w:val="222F3BF9"/>
    <w:rsid w:val="2237485C"/>
    <w:rsid w:val="22623FCE"/>
    <w:rsid w:val="226338A3"/>
    <w:rsid w:val="226F3FF6"/>
    <w:rsid w:val="22AF6AE8"/>
    <w:rsid w:val="22B660C8"/>
    <w:rsid w:val="22C73E32"/>
    <w:rsid w:val="22E14253"/>
    <w:rsid w:val="22F369D5"/>
    <w:rsid w:val="22F4099F"/>
    <w:rsid w:val="22F56BF1"/>
    <w:rsid w:val="23201794"/>
    <w:rsid w:val="234E00AF"/>
    <w:rsid w:val="23931BB2"/>
    <w:rsid w:val="23D22A8E"/>
    <w:rsid w:val="23D74548"/>
    <w:rsid w:val="23E9602A"/>
    <w:rsid w:val="23F209A3"/>
    <w:rsid w:val="2403516E"/>
    <w:rsid w:val="246758CC"/>
    <w:rsid w:val="24975A86"/>
    <w:rsid w:val="24E0567E"/>
    <w:rsid w:val="24E94533"/>
    <w:rsid w:val="24F353B2"/>
    <w:rsid w:val="2503311B"/>
    <w:rsid w:val="251B66B7"/>
    <w:rsid w:val="25457290"/>
    <w:rsid w:val="256A2A9E"/>
    <w:rsid w:val="25783B09"/>
    <w:rsid w:val="25B05051"/>
    <w:rsid w:val="25BF5294"/>
    <w:rsid w:val="26467763"/>
    <w:rsid w:val="264D464E"/>
    <w:rsid w:val="265579A6"/>
    <w:rsid w:val="26760048"/>
    <w:rsid w:val="269404CF"/>
    <w:rsid w:val="27391076"/>
    <w:rsid w:val="27402404"/>
    <w:rsid w:val="274A5031"/>
    <w:rsid w:val="27734588"/>
    <w:rsid w:val="27870033"/>
    <w:rsid w:val="27C76682"/>
    <w:rsid w:val="27E86D24"/>
    <w:rsid w:val="27F7226E"/>
    <w:rsid w:val="2805537E"/>
    <w:rsid w:val="285F3901"/>
    <w:rsid w:val="286B34B1"/>
    <w:rsid w:val="286E4D4F"/>
    <w:rsid w:val="287560DE"/>
    <w:rsid w:val="288527C5"/>
    <w:rsid w:val="289437EE"/>
    <w:rsid w:val="289E5635"/>
    <w:rsid w:val="28B135BA"/>
    <w:rsid w:val="28B210E0"/>
    <w:rsid w:val="28BC1F5F"/>
    <w:rsid w:val="28F811E9"/>
    <w:rsid w:val="294B20EF"/>
    <w:rsid w:val="29712D49"/>
    <w:rsid w:val="29785E86"/>
    <w:rsid w:val="297873DB"/>
    <w:rsid w:val="297E0FC2"/>
    <w:rsid w:val="29824F56"/>
    <w:rsid w:val="29B50E88"/>
    <w:rsid w:val="29EC0622"/>
    <w:rsid w:val="29EE439A"/>
    <w:rsid w:val="29F319B0"/>
    <w:rsid w:val="29F35E61"/>
    <w:rsid w:val="2A285817"/>
    <w:rsid w:val="2A41096D"/>
    <w:rsid w:val="2A707CA5"/>
    <w:rsid w:val="2A944F41"/>
    <w:rsid w:val="2AC5334C"/>
    <w:rsid w:val="2AD6555A"/>
    <w:rsid w:val="2AEB08D9"/>
    <w:rsid w:val="2AED2D78"/>
    <w:rsid w:val="2B0D0850"/>
    <w:rsid w:val="2B1157DF"/>
    <w:rsid w:val="2B14398C"/>
    <w:rsid w:val="2B147E30"/>
    <w:rsid w:val="2B27540F"/>
    <w:rsid w:val="2B430715"/>
    <w:rsid w:val="2B5E554F"/>
    <w:rsid w:val="2B6F150A"/>
    <w:rsid w:val="2B97636B"/>
    <w:rsid w:val="2B9B40AD"/>
    <w:rsid w:val="2BB533C1"/>
    <w:rsid w:val="2BB557CB"/>
    <w:rsid w:val="2BC51751"/>
    <w:rsid w:val="2BDA4BD6"/>
    <w:rsid w:val="2BDB094E"/>
    <w:rsid w:val="2BDE2BF8"/>
    <w:rsid w:val="2BFB0579"/>
    <w:rsid w:val="2C161986"/>
    <w:rsid w:val="2C583D4C"/>
    <w:rsid w:val="2C772424"/>
    <w:rsid w:val="2C8608B9"/>
    <w:rsid w:val="2CA60F5C"/>
    <w:rsid w:val="2CCA2E9C"/>
    <w:rsid w:val="2D157E8F"/>
    <w:rsid w:val="2D166684"/>
    <w:rsid w:val="2D1E6D44"/>
    <w:rsid w:val="2D6C3F53"/>
    <w:rsid w:val="2D7C5689"/>
    <w:rsid w:val="2D93642F"/>
    <w:rsid w:val="2D9B2E27"/>
    <w:rsid w:val="2DA336ED"/>
    <w:rsid w:val="2DCF44E2"/>
    <w:rsid w:val="2DD1025A"/>
    <w:rsid w:val="2DFB7085"/>
    <w:rsid w:val="2E163EBF"/>
    <w:rsid w:val="2E2E1209"/>
    <w:rsid w:val="2E2E2FB7"/>
    <w:rsid w:val="2E2E745B"/>
    <w:rsid w:val="2E3D58F0"/>
    <w:rsid w:val="2E514EF7"/>
    <w:rsid w:val="2E7F1A64"/>
    <w:rsid w:val="2EBF757D"/>
    <w:rsid w:val="2EC15BD9"/>
    <w:rsid w:val="2F126434"/>
    <w:rsid w:val="2F364819"/>
    <w:rsid w:val="2F972FE7"/>
    <w:rsid w:val="2FA31782"/>
    <w:rsid w:val="2FED0C50"/>
    <w:rsid w:val="30185CCC"/>
    <w:rsid w:val="302C20AC"/>
    <w:rsid w:val="30405223"/>
    <w:rsid w:val="305F38FB"/>
    <w:rsid w:val="307B625B"/>
    <w:rsid w:val="308415B4"/>
    <w:rsid w:val="3095556F"/>
    <w:rsid w:val="30963095"/>
    <w:rsid w:val="30A13F14"/>
    <w:rsid w:val="30BF083E"/>
    <w:rsid w:val="30FA3624"/>
    <w:rsid w:val="30FF0C3A"/>
    <w:rsid w:val="312468F3"/>
    <w:rsid w:val="313A1C72"/>
    <w:rsid w:val="31927D00"/>
    <w:rsid w:val="319A122D"/>
    <w:rsid w:val="31AE39CE"/>
    <w:rsid w:val="31B83F5F"/>
    <w:rsid w:val="31E16592"/>
    <w:rsid w:val="320F4EAD"/>
    <w:rsid w:val="325431BF"/>
    <w:rsid w:val="3276317E"/>
    <w:rsid w:val="328E2AB6"/>
    <w:rsid w:val="329B12EA"/>
    <w:rsid w:val="32C739DA"/>
    <w:rsid w:val="32E12CEE"/>
    <w:rsid w:val="32FB1A54"/>
    <w:rsid w:val="33105381"/>
    <w:rsid w:val="3321758E"/>
    <w:rsid w:val="33291F9F"/>
    <w:rsid w:val="33723946"/>
    <w:rsid w:val="33A83F87"/>
    <w:rsid w:val="33B2468A"/>
    <w:rsid w:val="33E800AC"/>
    <w:rsid w:val="340D2D0F"/>
    <w:rsid w:val="341669C7"/>
    <w:rsid w:val="341E7629"/>
    <w:rsid w:val="347B0F20"/>
    <w:rsid w:val="34853B4C"/>
    <w:rsid w:val="348F1A9E"/>
    <w:rsid w:val="34A43FD3"/>
    <w:rsid w:val="34BF705E"/>
    <w:rsid w:val="34E46AC5"/>
    <w:rsid w:val="353A0493"/>
    <w:rsid w:val="353A66E5"/>
    <w:rsid w:val="355C2B3F"/>
    <w:rsid w:val="356B4AF0"/>
    <w:rsid w:val="356C2617"/>
    <w:rsid w:val="359202CF"/>
    <w:rsid w:val="35CF1523"/>
    <w:rsid w:val="35F12468"/>
    <w:rsid w:val="36050AA1"/>
    <w:rsid w:val="36105698"/>
    <w:rsid w:val="36453593"/>
    <w:rsid w:val="36820344"/>
    <w:rsid w:val="36851B5C"/>
    <w:rsid w:val="36D06322"/>
    <w:rsid w:val="37215DAE"/>
    <w:rsid w:val="37313D2D"/>
    <w:rsid w:val="374970B3"/>
    <w:rsid w:val="37661A13"/>
    <w:rsid w:val="376D0FF4"/>
    <w:rsid w:val="37895702"/>
    <w:rsid w:val="379540A7"/>
    <w:rsid w:val="379871D0"/>
    <w:rsid w:val="37BA58BB"/>
    <w:rsid w:val="37CD3840"/>
    <w:rsid w:val="37D360CA"/>
    <w:rsid w:val="37D83F93"/>
    <w:rsid w:val="37EB016A"/>
    <w:rsid w:val="37FE0B1D"/>
    <w:rsid w:val="38390ED6"/>
    <w:rsid w:val="385C6972"/>
    <w:rsid w:val="38910D12"/>
    <w:rsid w:val="389B56ED"/>
    <w:rsid w:val="38CB5066"/>
    <w:rsid w:val="38E054C9"/>
    <w:rsid w:val="38F512A1"/>
    <w:rsid w:val="39202096"/>
    <w:rsid w:val="396957EB"/>
    <w:rsid w:val="397303B7"/>
    <w:rsid w:val="39BC3B6C"/>
    <w:rsid w:val="39CB3DB0"/>
    <w:rsid w:val="39CE38A0"/>
    <w:rsid w:val="39D23390"/>
    <w:rsid w:val="3A3556CD"/>
    <w:rsid w:val="3A4B3142"/>
    <w:rsid w:val="3A565DE9"/>
    <w:rsid w:val="3AA60379"/>
    <w:rsid w:val="3AAA60BB"/>
    <w:rsid w:val="3AB900AC"/>
    <w:rsid w:val="3AC36A27"/>
    <w:rsid w:val="3AE07D2F"/>
    <w:rsid w:val="3AEA4709"/>
    <w:rsid w:val="3AFA0DF0"/>
    <w:rsid w:val="3AFB06C4"/>
    <w:rsid w:val="3B07350D"/>
    <w:rsid w:val="3B567FF1"/>
    <w:rsid w:val="3B7346FF"/>
    <w:rsid w:val="3B8D7896"/>
    <w:rsid w:val="3B950B19"/>
    <w:rsid w:val="3B984165"/>
    <w:rsid w:val="3BB80364"/>
    <w:rsid w:val="3BDF7FE6"/>
    <w:rsid w:val="3C37397E"/>
    <w:rsid w:val="3C6A5B02"/>
    <w:rsid w:val="3C9F32D2"/>
    <w:rsid w:val="3CD94A35"/>
    <w:rsid w:val="3CE31410"/>
    <w:rsid w:val="3D006466"/>
    <w:rsid w:val="3D0777F5"/>
    <w:rsid w:val="3D0A1093"/>
    <w:rsid w:val="3D0A2E41"/>
    <w:rsid w:val="3D0F0457"/>
    <w:rsid w:val="3D255ECD"/>
    <w:rsid w:val="3D2C725B"/>
    <w:rsid w:val="3D85696B"/>
    <w:rsid w:val="3D9077EA"/>
    <w:rsid w:val="3D931088"/>
    <w:rsid w:val="3D9F7A2D"/>
    <w:rsid w:val="3E4E4FAF"/>
    <w:rsid w:val="3E5E3444"/>
    <w:rsid w:val="3E6622F9"/>
    <w:rsid w:val="3E7964D0"/>
    <w:rsid w:val="3F116709"/>
    <w:rsid w:val="3F301058"/>
    <w:rsid w:val="3F577E93"/>
    <w:rsid w:val="3FA23805"/>
    <w:rsid w:val="3FAF7CCF"/>
    <w:rsid w:val="3FB5178A"/>
    <w:rsid w:val="3FBD419A"/>
    <w:rsid w:val="3FC92B3F"/>
    <w:rsid w:val="3FE30398"/>
    <w:rsid w:val="40077B0C"/>
    <w:rsid w:val="40104C12"/>
    <w:rsid w:val="402B1A4C"/>
    <w:rsid w:val="405368AD"/>
    <w:rsid w:val="407A652F"/>
    <w:rsid w:val="408D6263"/>
    <w:rsid w:val="410127AD"/>
    <w:rsid w:val="41083B3B"/>
    <w:rsid w:val="41586871"/>
    <w:rsid w:val="417A34F9"/>
    <w:rsid w:val="418810F4"/>
    <w:rsid w:val="41886A2A"/>
    <w:rsid w:val="418D4040"/>
    <w:rsid w:val="41A37673"/>
    <w:rsid w:val="41AF2209"/>
    <w:rsid w:val="41C45CB4"/>
    <w:rsid w:val="42183E6E"/>
    <w:rsid w:val="422E312E"/>
    <w:rsid w:val="42503F5E"/>
    <w:rsid w:val="42552DB0"/>
    <w:rsid w:val="4286740D"/>
    <w:rsid w:val="429C09DF"/>
    <w:rsid w:val="42C30950"/>
    <w:rsid w:val="43030A5E"/>
    <w:rsid w:val="430D5439"/>
    <w:rsid w:val="43302ED5"/>
    <w:rsid w:val="43686B13"/>
    <w:rsid w:val="43911BC6"/>
    <w:rsid w:val="43C006FD"/>
    <w:rsid w:val="43E50164"/>
    <w:rsid w:val="443F5AC6"/>
    <w:rsid w:val="44476729"/>
    <w:rsid w:val="44511355"/>
    <w:rsid w:val="445A645C"/>
    <w:rsid w:val="44A1052F"/>
    <w:rsid w:val="44A122DD"/>
    <w:rsid w:val="44B71B00"/>
    <w:rsid w:val="44BC2C73"/>
    <w:rsid w:val="44D81A76"/>
    <w:rsid w:val="459B4F7E"/>
    <w:rsid w:val="45A65C7F"/>
    <w:rsid w:val="45B44292"/>
    <w:rsid w:val="45CD0EAF"/>
    <w:rsid w:val="45D87F80"/>
    <w:rsid w:val="45F13359"/>
    <w:rsid w:val="45FD7339"/>
    <w:rsid w:val="46405B25"/>
    <w:rsid w:val="46560EA5"/>
    <w:rsid w:val="46582E6F"/>
    <w:rsid w:val="468C2A4A"/>
    <w:rsid w:val="469814BD"/>
    <w:rsid w:val="46AD2493"/>
    <w:rsid w:val="46CB1893"/>
    <w:rsid w:val="46EC7F14"/>
    <w:rsid w:val="47176886"/>
    <w:rsid w:val="474A045B"/>
    <w:rsid w:val="47633AB5"/>
    <w:rsid w:val="47C6205A"/>
    <w:rsid w:val="47C87B80"/>
    <w:rsid w:val="47CA1B4A"/>
    <w:rsid w:val="47CA7D9C"/>
    <w:rsid w:val="47DB3D58"/>
    <w:rsid w:val="47E0136E"/>
    <w:rsid w:val="48194880"/>
    <w:rsid w:val="483D40CA"/>
    <w:rsid w:val="483F42E6"/>
    <w:rsid w:val="48AF4C7F"/>
    <w:rsid w:val="49042E3A"/>
    <w:rsid w:val="491017DF"/>
    <w:rsid w:val="497F3411"/>
    <w:rsid w:val="49804BB7"/>
    <w:rsid w:val="49830203"/>
    <w:rsid w:val="49883A6B"/>
    <w:rsid w:val="49891591"/>
    <w:rsid w:val="49926698"/>
    <w:rsid w:val="49B77EAC"/>
    <w:rsid w:val="49C820BA"/>
    <w:rsid w:val="49C83E68"/>
    <w:rsid w:val="49E113CD"/>
    <w:rsid w:val="4A17094B"/>
    <w:rsid w:val="4A1B668D"/>
    <w:rsid w:val="4A203CA4"/>
    <w:rsid w:val="4A3E05CE"/>
    <w:rsid w:val="4A45195C"/>
    <w:rsid w:val="4A4A6F73"/>
    <w:rsid w:val="4A5B46DD"/>
    <w:rsid w:val="4A6F6A56"/>
    <w:rsid w:val="4A81677A"/>
    <w:rsid w:val="4AA541A9"/>
    <w:rsid w:val="4AC97E97"/>
    <w:rsid w:val="4AEC002A"/>
    <w:rsid w:val="4AF869CF"/>
    <w:rsid w:val="4AFE3E0E"/>
    <w:rsid w:val="4B0215FB"/>
    <w:rsid w:val="4B1A6945"/>
    <w:rsid w:val="4B3B5348"/>
    <w:rsid w:val="4B555BCF"/>
    <w:rsid w:val="4B5736F5"/>
    <w:rsid w:val="4B771FE9"/>
    <w:rsid w:val="4C235CCD"/>
    <w:rsid w:val="4C5902E9"/>
    <w:rsid w:val="4C7B1665"/>
    <w:rsid w:val="4C87625C"/>
    <w:rsid w:val="4C982217"/>
    <w:rsid w:val="4CA010CC"/>
    <w:rsid w:val="4CAC7A71"/>
    <w:rsid w:val="4CD945DE"/>
    <w:rsid w:val="4CDB2104"/>
    <w:rsid w:val="4D2717ED"/>
    <w:rsid w:val="4D4E6D7A"/>
    <w:rsid w:val="4D5A127B"/>
    <w:rsid w:val="4D5A74CD"/>
    <w:rsid w:val="4D896004"/>
    <w:rsid w:val="4D926C66"/>
    <w:rsid w:val="4DA177B2"/>
    <w:rsid w:val="4DA370C6"/>
    <w:rsid w:val="4DCD4142"/>
    <w:rsid w:val="4DF36D4F"/>
    <w:rsid w:val="4E01203E"/>
    <w:rsid w:val="4E0F6509"/>
    <w:rsid w:val="4E1E674C"/>
    <w:rsid w:val="4E30022D"/>
    <w:rsid w:val="4E3917D8"/>
    <w:rsid w:val="4E485577"/>
    <w:rsid w:val="4E6D76D3"/>
    <w:rsid w:val="4ECC7F56"/>
    <w:rsid w:val="4EDD2163"/>
    <w:rsid w:val="4EE2777A"/>
    <w:rsid w:val="4EE96D5A"/>
    <w:rsid w:val="4EFD53C3"/>
    <w:rsid w:val="4F133DD7"/>
    <w:rsid w:val="4F2558B8"/>
    <w:rsid w:val="4F280F96"/>
    <w:rsid w:val="4F3668E0"/>
    <w:rsid w:val="4F3E697A"/>
    <w:rsid w:val="4F55619D"/>
    <w:rsid w:val="4F610FE6"/>
    <w:rsid w:val="4F6463E1"/>
    <w:rsid w:val="4F9C201E"/>
    <w:rsid w:val="4FA40ED3"/>
    <w:rsid w:val="4FA964E9"/>
    <w:rsid w:val="4FB54E8E"/>
    <w:rsid w:val="4FD73056"/>
    <w:rsid w:val="4FD86DCF"/>
    <w:rsid w:val="4FE6773D"/>
    <w:rsid w:val="500B0F52"/>
    <w:rsid w:val="50107F18"/>
    <w:rsid w:val="5012408F"/>
    <w:rsid w:val="50185F11"/>
    <w:rsid w:val="501B7C76"/>
    <w:rsid w:val="50281B04"/>
    <w:rsid w:val="504D5CCF"/>
    <w:rsid w:val="507408A5"/>
    <w:rsid w:val="508D2AE9"/>
    <w:rsid w:val="509C604E"/>
    <w:rsid w:val="50F73284"/>
    <w:rsid w:val="50FE4613"/>
    <w:rsid w:val="511A2CA6"/>
    <w:rsid w:val="51200A2D"/>
    <w:rsid w:val="51B3364F"/>
    <w:rsid w:val="51BC0756"/>
    <w:rsid w:val="51D75590"/>
    <w:rsid w:val="521E31BF"/>
    <w:rsid w:val="52304CA0"/>
    <w:rsid w:val="525E7A5F"/>
    <w:rsid w:val="52707792"/>
    <w:rsid w:val="52770B21"/>
    <w:rsid w:val="527A416D"/>
    <w:rsid w:val="527C7EE5"/>
    <w:rsid w:val="527D03E3"/>
    <w:rsid w:val="527E3C5D"/>
    <w:rsid w:val="52831274"/>
    <w:rsid w:val="528F5E6A"/>
    <w:rsid w:val="52C60767"/>
    <w:rsid w:val="52C673B2"/>
    <w:rsid w:val="530F0D59"/>
    <w:rsid w:val="5311687F"/>
    <w:rsid w:val="532A571B"/>
    <w:rsid w:val="533A7469"/>
    <w:rsid w:val="533B56AA"/>
    <w:rsid w:val="533E33EC"/>
    <w:rsid w:val="53513120"/>
    <w:rsid w:val="53526129"/>
    <w:rsid w:val="53762B86"/>
    <w:rsid w:val="538B4CD8"/>
    <w:rsid w:val="5394300C"/>
    <w:rsid w:val="53A21BCD"/>
    <w:rsid w:val="53A70F92"/>
    <w:rsid w:val="53C25DCC"/>
    <w:rsid w:val="53C86899"/>
    <w:rsid w:val="542645AC"/>
    <w:rsid w:val="542D76E9"/>
    <w:rsid w:val="54394F3D"/>
    <w:rsid w:val="54534C76"/>
    <w:rsid w:val="547846DC"/>
    <w:rsid w:val="54A4596D"/>
    <w:rsid w:val="54AD25D8"/>
    <w:rsid w:val="54B020C8"/>
    <w:rsid w:val="5519761B"/>
    <w:rsid w:val="552A1E7A"/>
    <w:rsid w:val="553B7BE4"/>
    <w:rsid w:val="554F7B33"/>
    <w:rsid w:val="55967510"/>
    <w:rsid w:val="55A27C63"/>
    <w:rsid w:val="55EA33B8"/>
    <w:rsid w:val="55EE4C56"/>
    <w:rsid w:val="55F45FE4"/>
    <w:rsid w:val="563A433F"/>
    <w:rsid w:val="565F61A9"/>
    <w:rsid w:val="566D0271"/>
    <w:rsid w:val="568B6949"/>
    <w:rsid w:val="569C0B56"/>
    <w:rsid w:val="56A417B8"/>
    <w:rsid w:val="56AD4B11"/>
    <w:rsid w:val="56B91708"/>
    <w:rsid w:val="56BE0ACC"/>
    <w:rsid w:val="56BE6D1E"/>
    <w:rsid w:val="56E83D9B"/>
    <w:rsid w:val="56F97D56"/>
    <w:rsid w:val="57232FC4"/>
    <w:rsid w:val="572D2326"/>
    <w:rsid w:val="57365691"/>
    <w:rsid w:val="5737087F"/>
    <w:rsid w:val="57743881"/>
    <w:rsid w:val="57A53A3A"/>
    <w:rsid w:val="57A557E8"/>
    <w:rsid w:val="57FB5D50"/>
    <w:rsid w:val="580746F5"/>
    <w:rsid w:val="58296419"/>
    <w:rsid w:val="58490869"/>
    <w:rsid w:val="58A957AC"/>
    <w:rsid w:val="58B77EC9"/>
    <w:rsid w:val="58C425E6"/>
    <w:rsid w:val="58C83E84"/>
    <w:rsid w:val="58F85DEC"/>
    <w:rsid w:val="5919648E"/>
    <w:rsid w:val="59266DFD"/>
    <w:rsid w:val="5939268C"/>
    <w:rsid w:val="594554D5"/>
    <w:rsid w:val="59576FB6"/>
    <w:rsid w:val="59684D1F"/>
    <w:rsid w:val="59926240"/>
    <w:rsid w:val="59EE1E48"/>
    <w:rsid w:val="59F36CDF"/>
    <w:rsid w:val="59F760A3"/>
    <w:rsid w:val="5A490F5C"/>
    <w:rsid w:val="5A673229"/>
    <w:rsid w:val="5AC42429"/>
    <w:rsid w:val="5AE34FA5"/>
    <w:rsid w:val="5B1F3B03"/>
    <w:rsid w:val="5B805E16"/>
    <w:rsid w:val="5B841BB9"/>
    <w:rsid w:val="5B8F47E5"/>
    <w:rsid w:val="5BA069F2"/>
    <w:rsid w:val="5BA109BC"/>
    <w:rsid w:val="5BA504AD"/>
    <w:rsid w:val="5BD21464"/>
    <w:rsid w:val="5BDE2B83"/>
    <w:rsid w:val="5BDE576D"/>
    <w:rsid w:val="5BE014E5"/>
    <w:rsid w:val="5C777282"/>
    <w:rsid w:val="5C9B365E"/>
    <w:rsid w:val="5CEC5C67"/>
    <w:rsid w:val="5CF27722"/>
    <w:rsid w:val="5D245401"/>
    <w:rsid w:val="5D2E6280"/>
    <w:rsid w:val="5DA86032"/>
    <w:rsid w:val="5DB26EB1"/>
    <w:rsid w:val="5DB93D9B"/>
    <w:rsid w:val="5E452D31"/>
    <w:rsid w:val="5E5E4943"/>
    <w:rsid w:val="5E624433"/>
    <w:rsid w:val="5E895E64"/>
    <w:rsid w:val="5E8C325E"/>
    <w:rsid w:val="5F1F2324"/>
    <w:rsid w:val="5F2931A3"/>
    <w:rsid w:val="5F441D8B"/>
    <w:rsid w:val="5F544A55"/>
    <w:rsid w:val="5F7F7267"/>
    <w:rsid w:val="5F814D8D"/>
    <w:rsid w:val="5F8646A4"/>
    <w:rsid w:val="5FC25E26"/>
    <w:rsid w:val="5FFB4B3F"/>
    <w:rsid w:val="603E4A2C"/>
    <w:rsid w:val="6042276E"/>
    <w:rsid w:val="60D1764E"/>
    <w:rsid w:val="60D84E80"/>
    <w:rsid w:val="60E455D3"/>
    <w:rsid w:val="61044220"/>
    <w:rsid w:val="6155202D"/>
    <w:rsid w:val="61635F72"/>
    <w:rsid w:val="618606C5"/>
    <w:rsid w:val="61972646"/>
    <w:rsid w:val="61C64CD9"/>
    <w:rsid w:val="620852F1"/>
    <w:rsid w:val="620D6DAC"/>
    <w:rsid w:val="6224402D"/>
    <w:rsid w:val="62410803"/>
    <w:rsid w:val="625642AF"/>
    <w:rsid w:val="629E7A04"/>
    <w:rsid w:val="62BD60DC"/>
    <w:rsid w:val="62DA4EE0"/>
    <w:rsid w:val="62E96ED1"/>
    <w:rsid w:val="63185A08"/>
    <w:rsid w:val="63402869"/>
    <w:rsid w:val="63411336"/>
    <w:rsid w:val="63534C92"/>
    <w:rsid w:val="6356208C"/>
    <w:rsid w:val="63576530"/>
    <w:rsid w:val="6384067A"/>
    <w:rsid w:val="6384309D"/>
    <w:rsid w:val="638D125E"/>
    <w:rsid w:val="6396333E"/>
    <w:rsid w:val="63D35B85"/>
    <w:rsid w:val="63DF02D4"/>
    <w:rsid w:val="63E114D3"/>
    <w:rsid w:val="6401024A"/>
    <w:rsid w:val="642108EC"/>
    <w:rsid w:val="648275DD"/>
    <w:rsid w:val="64B4350F"/>
    <w:rsid w:val="64D27AC2"/>
    <w:rsid w:val="651B533C"/>
    <w:rsid w:val="65270184"/>
    <w:rsid w:val="65586590"/>
    <w:rsid w:val="655B1BDC"/>
    <w:rsid w:val="65750EF0"/>
    <w:rsid w:val="65766A16"/>
    <w:rsid w:val="65D26342"/>
    <w:rsid w:val="65FE7137"/>
    <w:rsid w:val="66124991"/>
    <w:rsid w:val="66344907"/>
    <w:rsid w:val="66391F1D"/>
    <w:rsid w:val="667747F4"/>
    <w:rsid w:val="66855163"/>
    <w:rsid w:val="66894F0B"/>
    <w:rsid w:val="66C750FD"/>
    <w:rsid w:val="67024A05"/>
    <w:rsid w:val="674F751F"/>
    <w:rsid w:val="67650123"/>
    <w:rsid w:val="676E209B"/>
    <w:rsid w:val="677B0314"/>
    <w:rsid w:val="67AA29A7"/>
    <w:rsid w:val="67C63C85"/>
    <w:rsid w:val="67DF6AF4"/>
    <w:rsid w:val="680B5B3B"/>
    <w:rsid w:val="6817628E"/>
    <w:rsid w:val="681A5D7E"/>
    <w:rsid w:val="684F3C7A"/>
    <w:rsid w:val="68701E42"/>
    <w:rsid w:val="68CD2DF1"/>
    <w:rsid w:val="68DB64BA"/>
    <w:rsid w:val="68EF5F6C"/>
    <w:rsid w:val="68F0088D"/>
    <w:rsid w:val="69470EC3"/>
    <w:rsid w:val="694806C9"/>
    <w:rsid w:val="695B03FD"/>
    <w:rsid w:val="697D0373"/>
    <w:rsid w:val="69A753F0"/>
    <w:rsid w:val="69EC374B"/>
    <w:rsid w:val="6A107439"/>
    <w:rsid w:val="6A696B49"/>
    <w:rsid w:val="6A883473"/>
    <w:rsid w:val="6AB73D58"/>
    <w:rsid w:val="6AC344AB"/>
    <w:rsid w:val="6ACD532A"/>
    <w:rsid w:val="6AD46D46"/>
    <w:rsid w:val="6AE0505D"/>
    <w:rsid w:val="6AEC0549"/>
    <w:rsid w:val="6AF723A7"/>
    <w:rsid w:val="6B07083C"/>
    <w:rsid w:val="6B52582F"/>
    <w:rsid w:val="6B623CC4"/>
    <w:rsid w:val="6B6C65E0"/>
    <w:rsid w:val="6B6D2669"/>
    <w:rsid w:val="6B741C4A"/>
    <w:rsid w:val="6B7B6FD4"/>
    <w:rsid w:val="6B8579B3"/>
    <w:rsid w:val="6B87372B"/>
    <w:rsid w:val="6BB40298"/>
    <w:rsid w:val="6BD36970"/>
    <w:rsid w:val="6C021003"/>
    <w:rsid w:val="6C0C1E82"/>
    <w:rsid w:val="6C2B67AC"/>
    <w:rsid w:val="6C411B2C"/>
    <w:rsid w:val="6CC85DA9"/>
    <w:rsid w:val="6D042B59"/>
    <w:rsid w:val="6D2A0812"/>
    <w:rsid w:val="6D6F26C8"/>
    <w:rsid w:val="6D723F67"/>
    <w:rsid w:val="6DAC1227"/>
    <w:rsid w:val="6DB30807"/>
    <w:rsid w:val="6DE07909"/>
    <w:rsid w:val="6DFD1A82"/>
    <w:rsid w:val="6DFD7CD4"/>
    <w:rsid w:val="6E3B25AB"/>
    <w:rsid w:val="6E58438A"/>
    <w:rsid w:val="6E7066F8"/>
    <w:rsid w:val="6E9D5508"/>
    <w:rsid w:val="6EB760D5"/>
    <w:rsid w:val="6F451933"/>
    <w:rsid w:val="6F4F55E2"/>
    <w:rsid w:val="6F871359"/>
    <w:rsid w:val="6FBC771B"/>
    <w:rsid w:val="6FC266E0"/>
    <w:rsid w:val="6FF43359"/>
    <w:rsid w:val="703431BA"/>
    <w:rsid w:val="703D6AAE"/>
    <w:rsid w:val="70447D89"/>
    <w:rsid w:val="70480FAF"/>
    <w:rsid w:val="706109EE"/>
    <w:rsid w:val="70787AE6"/>
    <w:rsid w:val="70BD199D"/>
    <w:rsid w:val="70DD5B9B"/>
    <w:rsid w:val="70DF5DB7"/>
    <w:rsid w:val="711B7F18"/>
    <w:rsid w:val="713F0604"/>
    <w:rsid w:val="715F2A54"/>
    <w:rsid w:val="71881FAB"/>
    <w:rsid w:val="71C254BD"/>
    <w:rsid w:val="71E573FD"/>
    <w:rsid w:val="71EB22B3"/>
    <w:rsid w:val="72010FA6"/>
    <w:rsid w:val="722E4900"/>
    <w:rsid w:val="7238577F"/>
    <w:rsid w:val="724203AC"/>
    <w:rsid w:val="728F1117"/>
    <w:rsid w:val="72B56DCF"/>
    <w:rsid w:val="72D66D46"/>
    <w:rsid w:val="72DD1E82"/>
    <w:rsid w:val="73320420"/>
    <w:rsid w:val="733F48EB"/>
    <w:rsid w:val="735D3FB1"/>
    <w:rsid w:val="738467A2"/>
    <w:rsid w:val="73A806E2"/>
    <w:rsid w:val="73E95DE4"/>
    <w:rsid w:val="73F13D5B"/>
    <w:rsid w:val="74033B6B"/>
    <w:rsid w:val="74212849"/>
    <w:rsid w:val="743E4331"/>
    <w:rsid w:val="744C1D4E"/>
    <w:rsid w:val="745B5755"/>
    <w:rsid w:val="748922C2"/>
    <w:rsid w:val="748A4F72"/>
    <w:rsid w:val="748D1686"/>
    <w:rsid w:val="74961819"/>
    <w:rsid w:val="74BB4445"/>
    <w:rsid w:val="74C720CA"/>
    <w:rsid w:val="74DA0D6F"/>
    <w:rsid w:val="74FE723F"/>
    <w:rsid w:val="750202C6"/>
    <w:rsid w:val="75363ACC"/>
    <w:rsid w:val="75664078"/>
    <w:rsid w:val="75907680"/>
    <w:rsid w:val="75DA55C9"/>
    <w:rsid w:val="761E4132"/>
    <w:rsid w:val="76530DD9"/>
    <w:rsid w:val="765468FF"/>
    <w:rsid w:val="769211D6"/>
    <w:rsid w:val="769F401E"/>
    <w:rsid w:val="76AD7DBE"/>
    <w:rsid w:val="76B92C06"/>
    <w:rsid w:val="76EC6B38"/>
    <w:rsid w:val="76F53C3E"/>
    <w:rsid w:val="770B3462"/>
    <w:rsid w:val="770E4D00"/>
    <w:rsid w:val="771F1E4D"/>
    <w:rsid w:val="772C5186"/>
    <w:rsid w:val="77456248"/>
    <w:rsid w:val="775A1CF3"/>
    <w:rsid w:val="776E1C43"/>
    <w:rsid w:val="77701517"/>
    <w:rsid w:val="77B27D81"/>
    <w:rsid w:val="77F75794"/>
    <w:rsid w:val="77F959B0"/>
    <w:rsid w:val="78061A79"/>
    <w:rsid w:val="78153E6C"/>
    <w:rsid w:val="78362761"/>
    <w:rsid w:val="7851759A"/>
    <w:rsid w:val="785B3F75"/>
    <w:rsid w:val="785E5813"/>
    <w:rsid w:val="7863107C"/>
    <w:rsid w:val="788A2AAC"/>
    <w:rsid w:val="78C733B9"/>
    <w:rsid w:val="79181486"/>
    <w:rsid w:val="79450070"/>
    <w:rsid w:val="797057FE"/>
    <w:rsid w:val="79741B07"/>
    <w:rsid w:val="79DC2E94"/>
    <w:rsid w:val="79F91C98"/>
    <w:rsid w:val="7A3507F6"/>
    <w:rsid w:val="7A4B626B"/>
    <w:rsid w:val="7AB931D5"/>
    <w:rsid w:val="7ACA3634"/>
    <w:rsid w:val="7AFE508C"/>
    <w:rsid w:val="7B2561EC"/>
    <w:rsid w:val="7B5178B1"/>
    <w:rsid w:val="7B8B2DC3"/>
    <w:rsid w:val="7BB10DED"/>
    <w:rsid w:val="7BC003CA"/>
    <w:rsid w:val="7BC660B1"/>
    <w:rsid w:val="7BE349AD"/>
    <w:rsid w:val="7BE91898"/>
    <w:rsid w:val="7BEA77B5"/>
    <w:rsid w:val="7C19674F"/>
    <w:rsid w:val="7C211BE0"/>
    <w:rsid w:val="7C815F74"/>
    <w:rsid w:val="7CBF4BB4"/>
    <w:rsid w:val="7CCA16C9"/>
    <w:rsid w:val="7CD51E1C"/>
    <w:rsid w:val="7D3B25C7"/>
    <w:rsid w:val="7D3E3E65"/>
    <w:rsid w:val="7D44147C"/>
    <w:rsid w:val="7D567401"/>
    <w:rsid w:val="7DB61C4E"/>
    <w:rsid w:val="7DBB54B6"/>
    <w:rsid w:val="7DBF0B02"/>
    <w:rsid w:val="7DF764EE"/>
    <w:rsid w:val="7DF82266"/>
    <w:rsid w:val="7E030AED"/>
    <w:rsid w:val="7E0D5D12"/>
    <w:rsid w:val="7E154BC6"/>
    <w:rsid w:val="7E17093E"/>
    <w:rsid w:val="7E3239CA"/>
    <w:rsid w:val="7E4234E1"/>
    <w:rsid w:val="7E470AF8"/>
    <w:rsid w:val="7E53749D"/>
    <w:rsid w:val="7E5D346D"/>
    <w:rsid w:val="7E5E47BF"/>
    <w:rsid w:val="7E7A0ECD"/>
    <w:rsid w:val="7E891110"/>
    <w:rsid w:val="7E8D625D"/>
    <w:rsid w:val="7EAB72D9"/>
    <w:rsid w:val="7EDC2426"/>
    <w:rsid w:val="7EEB3B79"/>
    <w:rsid w:val="7F0C5FC9"/>
    <w:rsid w:val="7F313C82"/>
    <w:rsid w:val="7F5D6825"/>
    <w:rsid w:val="7F7B4EFD"/>
    <w:rsid w:val="7F875650"/>
    <w:rsid w:val="7F89761A"/>
    <w:rsid w:val="7F945FBF"/>
    <w:rsid w:val="7FB87EFF"/>
    <w:rsid w:val="7FDB1E88"/>
    <w:rsid w:val="7FEB7AEC"/>
    <w:rsid w:val="7FF627D5"/>
    <w:rsid w:val="FFDF9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Lines="50"/>
      <w:outlineLvl w:val="1"/>
    </w:pPr>
    <w:rPr>
      <w:rFonts w:ascii="Arial" w:hAnsi="Arial" w:eastAsia="楷体_GB2312"/>
      <w:b/>
      <w:sz w:val="32"/>
    </w:rPr>
  </w:style>
  <w:style w:type="paragraph" w:styleId="5">
    <w:name w:val="heading 3"/>
    <w:basedOn w:val="1"/>
    <w:next w:val="1"/>
    <w:unhideWhenUsed/>
    <w:qFormat/>
    <w:uiPriority w:val="9"/>
    <w:pPr>
      <w:keepNext/>
      <w:keepLines/>
      <w:spacing w:before="140"/>
      <w:outlineLvl w:val="2"/>
    </w:pPr>
    <w:rPr>
      <w:b/>
      <w:bCs/>
      <w:sz w:val="30"/>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cs="Arial"/>
      <w:b/>
      <w:bCs/>
      <w:sz w:val="32"/>
      <w:szCs w:val="32"/>
    </w:r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jc w:val="center"/>
    </w:pPr>
    <w:rPr>
      <w:b/>
      <w:sz w:val="44"/>
    </w:rPr>
  </w:style>
  <w:style w:type="paragraph" w:styleId="10">
    <w:name w:val="Balloon Text"/>
    <w:basedOn w:val="1"/>
    <w:link w:val="30"/>
    <w:semiHidden/>
    <w:unhideWhenUsed/>
    <w:qFormat/>
    <w:uiPriority w:val="99"/>
    <w:pPr>
      <w:spacing w:line="240" w:lineRule="auto"/>
    </w:pPr>
    <w:rPr>
      <w:sz w:val="18"/>
      <w:szCs w:val="18"/>
    </w:rPr>
  </w:style>
  <w:style w:type="paragraph" w:styleId="11">
    <w:name w:val="footer"/>
    <w:basedOn w:val="1"/>
    <w:link w:val="26"/>
    <w:unhideWhenUsed/>
    <w:qFormat/>
    <w:uiPriority w:val="99"/>
    <w:pPr>
      <w:tabs>
        <w:tab w:val="center" w:pos="4153"/>
        <w:tab w:val="right" w:pos="8306"/>
      </w:tabs>
      <w:jc w:val="left"/>
    </w:pPr>
    <w:rPr>
      <w:sz w:val="18"/>
      <w:szCs w:val="18"/>
    </w:rPr>
  </w:style>
  <w:style w:type="paragraph" w:styleId="12">
    <w:name w:val="header"/>
    <w:basedOn w:val="1"/>
    <w:link w:val="27"/>
    <w:unhideWhenUsed/>
    <w:qFormat/>
    <w:uiPriority w:val="99"/>
    <w:pPr>
      <w:pBdr>
        <w:bottom w:val="single" w:color="auto" w:sz="6" w:space="1"/>
      </w:pBdr>
      <w:tabs>
        <w:tab w:val="center" w:pos="4153"/>
        <w:tab w:val="right" w:pos="8306"/>
      </w:tabs>
      <w:jc w:val="center"/>
    </w:pPr>
    <w:rPr>
      <w:sz w:val="18"/>
      <w:szCs w:val="18"/>
    </w:rPr>
  </w:style>
  <w:style w:type="paragraph" w:styleId="13">
    <w:name w:val="footnote text"/>
    <w:basedOn w:val="1"/>
    <w:next w:val="14"/>
    <w:qFormat/>
    <w:uiPriority w:val="0"/>
    <w:pPr>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rFonts w:cs="Times New Roman"/>
      <w:sz w:val="24"/>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0"/>
    <w:rPr>
      <w:b/>
      <w:bCs/>
    </w:rPr>
  </w:style>
  <w:style w:type="character" w:styleId="22">
    <w:name w:val="page number"/>
    <w:basedOn w:val="20"/>
    <w:qFormat/>
    <w:uiPriority w:val="0"/>
  </w:style>
  <w:style w:type="character" w:styleId="23">
    <w:name w:val="Hyperlink"/>
    <w:basedOn w:val="20"/>
    <w:qFormat/>
    <w:uiPriority w:val="0"/>
    <w:rPr>
      <w:color w:val="5B677D"/>
      <w:u w:val="none"/>
    </w:rPr>
  </w:style>
  <w:style w:type="character" w:styleId="24">
    <w:name w:val="annotation reference"/>
    <w:basedOn w:val="20"/>
    <w:semiHidden/>
    <w:unhideWhenUsed/>
    <w:qFormat/>
    <w:uiPriority w:val="99"/>
    <w:rPr>
      <w:sz w:val="21"/>
      <w:szCs w:val="21"/>
    </w:rPr>
  </w:style>
  <w:style w:type="paragraph" w:customStyle="1" w:styleId="25">
    <w:name w:val="列出段落1"/>
    <w:basedOn w:val="1"/>
    <w:unhideWhenUsed/>
    <w:qFormat/>
    <w:uiPriority w:val="99"/>
    <w:pPr>
      <w:ind w:firstLine="420"/>
    </w:pPr>
  </w:style>
  <w:style w:type="character" w:customStyle="1" w:styleId="26">
    <w:name w:val="页脚 Char"/>
    <w:basedOn w:val="20"/>
    <w:link w:val="11"/>
    <w:qFormat/>
    <w:uiPriority w:val="99"/>
    <w:rPr>
      <w:sz w:val="18"/>
      <w:szCs w:val="18"/>
    </w:rPr>
  </w:style>
  <w:style w:type="character" w:customStyle="1" w:styleId="27">
    <w:name w:val="页眉 Char"/>
    <w:basedOn w:val="20"/>
    <w:link w:val="12"/>
    <w:qFormat/>
    <w:uiPriority w:val="99"/>
    <w:rPr>
      <w:sz w:val="18"/>
      <w:szCs w:val="18"/>
    </w:rPr>
  </w:style>
  <w:style w:type="paragraph" w:customStyle="1" w:styleId="28">
    <w:name w:val="WPSOffice手动目录 1"/>
    <w:qFormat/>
    <w:uiPriority w:val="0"/>
    <w:rPr>
      <w:rFonts w:asciiTheme="minorHAnsi" w:hAnsiTheme="minorHAnsi" w:eastAsiaTheme="minorEastAsia" w:cstheme="minorBidi"/>
      <w:lang w:val="en-US" w:eastAsia="zh-CN" w:bidi="ar-SA"/>
    </w:rPr>
  </w:style>
  <w:style w:type="paragraph" w:customStyle="1" w:styleId="29">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30">
    <w:name w:val="批注框文本 Char"/>
    <w:basedOn w:val="20"/>
    <w:link w:val="10"/>
    <w:semiHidden/>
    <w:qFormat/>
    <w:uiPriority w:val="99"/>
    <w:rPr>
      <w:rFonts w:ascii="仿宋_GB2312" w:hAnsi="仿宋_GB2312" w:eastAsia="仿宋" w:cs="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市直单位</Company>
  <Pages>14</Pages>
  <Words>7457</Words>
  <Characters>8283</Characters>
  <Lines>57</Lines>
  <Paragraphs>16</Paragraphs>
  <TotalTime>5</TotalTime>
  <ScaleCrop>false</ScaleCrop>
  <LinksUpToDate>false</LinksUpToDate>
  <CharactersWithSpaces>8285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Administrator</cp:lastModifiedBy>
  <dcterms:modified xsi:type="dcterms:W3CDTF">2024-05-15T12:35:02Z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FA48308C584B4C498E9734F137FE4F69</vt:lpwstr>
  </property>
</Properties>
</file>