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FF0000"/>
          <w:sz w:val="52"/>
          <w:szCs w:val="52"/>
          <w:lang w:val="en-US" w:eastAsia="zh-CN"/>
        </w:rPr>
      </w:pPr>
      <w:r>
        <w:rPr>
          <w:rFonts w:hint="eastAsia" w:ascii="方正小标宋简体" w:hAnsi="方正小标宋简体" w:eastAsia="方正小标宋简体" w:cs="方正小标宋简体"/>
          <w:color w:val="auto"/>
          <w:sz w:val="52"/>
          <w:szCs w:val="52"/>
          <w:lang w:val="en-US" w:eastAsia="zh-CN"/>
        </w:rPr>
        <w:t>北山绿色公司2017-2023年水费项目支出绩效评价报告</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kern w:val="0"/>
          <w:sz w:val="52"/>
          <w:szCs w:val="52"/>
          <w:lang w:val="en-US" w:eastAsia="zh-CN"/>
        </w:rPr>
      </w:pPr>
      <w:r>
        <w:rPr>
          <w:rFonts w:hint="eastAsia" w:ascii="黑体" w:hAnsi="黑体" w:eastAsia="黑体" w:cs="黑体"/>
          <w:b/>
          <w:kern w:val="0"/>
          <w:sz w:val="52"/>
          <w:szCs w:val="52"/>
          <w:lang w:val="en-US" w:eastAsia="zh-CN"/>
        </w:rPr>
        <w:t>（2023年度）</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0"/>
        <w:rPr>
          <w:rFonts w:hint="eastAsia" w:ascii="黑体" w:eastAsia="黑体"/>
          <w:color w:val="000000"/>
          <w:sz w:val="30"/>
          <w:szCs w:val="30"/>
          <w:lang w:eastAsia="zh-CN"/>
        </w:rPr>
      </w:pPr>
      <w:r>
        <w:rPr>
          <w:rFonts w:hint="eastAsia" w:ascii="黑体" w:eastAsia="黑体"/>
          <w:color w:val="000000"/>
          <w:sz w:val="30"/>
          <w:szCs w:val="30"/>
        </w:rPr>
        <w:t>项目名称：</w:t>
      </w:r>
      <w:r>
        <w:rPr>
          <w:rFonts w:hint="eastAsia" w:ascii="黑体" w:eastAsia="黑体"/>
          <w:color w:val="000000"/>
          <w:sz w:val="30"/>
          <w:szCs w:val="30"/>
          <w:lang w:eastAsia="zh-CN"/>
        </w:rPr>
        <w:t>北山绿色公司2017-2023年水费</w:t>
      </w:r>
    </w:p>
    <w:p>
      <w:pPr>
        <w:spacing w:line="360" w:lineRule="auto"/>
        <w:ind w:firstLine="600"/>
        <w:rPr>
          <w:rFonts w:ascii="黑体" w:eastAsia="黑体"/>
          <w:color w:val="000000"/>
          <w:sz w:val="30"/>
          <w:szCs w:val="30"/>
        </w:rPr>
      </w:pPr>
      <w:r>
        <w:rPr>
          <w:rFonts w:hint="eastAsia" w:ascii="黑体" w:eastAsia="黑体"/>
          <w:color w:val="000000"/>
          <w:sz w:val="30"/>
          <w:szCs w:val="30"/>
        </w:rPr>
        <w:t>实施单位（公章）：和静县北山生态文明建设综合试验区管理委员会</w:t>
      </w:r>
    </w:p>
    <w:p>
      <w:pPr>
        <w:ind w:firstLine="600"/>
        <w:rPr>
          <w:rFonts w:hint="eastAsia" w:ascii="黑体" w:eastAsia="黑体"/>
          <w:color w:val="000000"/>
          <w:sz w:val="30"/>
          <w:szCs w:val="30"/>
        </w:rPr>
      </w:pPr>
      <w:r>
        <w:rPr>
          <w:rFonts w:hint="eastAsia" w:ascii="黑体" w:eastAsia="黑体"/>
          <w:color w:val="000000"/>
          <w:sz w:val="30"/>
          <w:szCs w:val="30"/>
        </w:rPr>
        <w:t>项目负责人（签章）：苏金锦</w:t>
      </w:r>
    </w:p>
    <w:p>
      <w:pPr>
        <w:ind w:firstLine="600"/>
        <w:rPr>
          <w:rFonts w:hint="default" w:ascii="黑体" w:eastAsia="黑体"/>
          <w:color w:val="000000"/>
          <w:sz w:val="30"/>
          <w:szCs w:val="30"/>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000000"/>
          <w:sz w:val="30"/>
          <w:szCs w:val="30"/>
        </w:rPr>
        <w:t>填报时间：202</w:t>
      </w:r>
      <w:r>
        <w:rPr>
          <w:rFonts w:hint="eastAsia" w:ascii="黑体" w:eastAsia="黑体"/>
          <w:color w:val="000000"/>
          <w:sz w:val="30"/>
          <w:szCs w:val="30"/>
          <w:lang w:val="en-US" w:eastAsia="zh-CN"/>
        </w:rPr>
        <w:t>4</w:t>
      </w:r>
      <w:r>
        <w:rPr>
          <w:rFonts w:hint="eastAsia" w:ascii="黑体" w:eastAsia="黑体"/>
          <w:color w:val="000000"/>
          <w:sz w:val="30"/>
          <w:szCs w:val="30"/>
        </w:rPr>
        <w:t>年</w:t>
      </w:r>
      <w:r>
        <w:rPr>
          <w:rFonts w:hint="eastAsia" w:ascii="黑体" w:eastAsia="黑体"/>
          <w:color w:val="000000"/>
          <w:sz w:val="30"/>
          <w:szCs w:val="30"/>
          <w:lang w:val="en-US" w:eastAsia="zh-CN"/>
        </w:rPr>
        <w:t>3</w:t>
      </w:r>
      <w:r>
        <w:rPr>
          <w:rFonts w:hint="eastAsia" w:ascii="黑体" w:eastAsia="黑体"/>
          <w:color w:val="000000"/>
          <w:sz w:val="30"/>
          <w:szCs w:val="30"/>
        </w:rPr>
        <w:t>月</w:t>
      </w:r>
      <w:r>
        <w:rPr>
          <w:rFonts w:hint="eastAsia" w:ascii="黑体" w:eastAsia="黑体"/>
          <w:color w:val="000000"/>
          <w:sz w:val="30"/>
          <w:szCs w:val="30"/>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lang w:val="en-US" w:eastAsia="zh-CN"/>
        </w:rPr>
        <w:t xml:space="preserve">  </w:t>
      </w:r>
      <w:r>
        <w:rPr>
          <w:rFonts w:hint="eastAsia"/>
          <w:b/>
          <w:bCs/>
          <w:color w:val="auto"/>
          <w:sz w:val="32"/>
          <w:szCs w:val="28"/>
          <w:highlight w:val="none"/>
          <w:lang w:eastAsia="zh-CN"/>
        </w:rPr>
        <w:t>北山绿色公司2017-2023年水费</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pStyle w:val="2"/>
        <w:ind w:firstLine="562"/>
        <w:rPr>
          <w:rFonts w:hint="eastAsia" w:eastAsia="仿宋_GB2312"/>
          <w:b w:val="0"/>
          <w:bCs w:val="0"/>
          <w:color w:val="auto"/>
          <w:highlight w:val="none"/>
          <w:lang w:eastAsia="zh-CN"/>
        </w:rPr>
      </w:pPr>
      <w:r>
        <w:rPr>
          <w:rFonts w:hint="eastAsia"/>
          <w:b w:val="0"/>
          <w:bCs w:val="0"/>
          <w:color w:val="auto"/>
          <w:highlight w:val="none"/>
        </w:rPr>
        <w:t>在北山公园16.67平方千米范围内进行绿化种植、浇水、管护等日常工作；和静县北山绿色生态产业发展有限公司绿化工程，在专业的养护下得到很好的生长和保持，避免国家投入的绿化工程项目因养护不达标造成损失。同时也避免和节省资金的再投入</w:t>
      </w:r>
      <w:r>
        <w:rPr>
          <w:rFonts w:hint="eastAsia"/>
          <w:b w:val="0"/>
          <w:bCs w:val="0"/>
          <w:color w:val="auto"/>
          <w:highlight w:val="none"/>
          <w:lang w:eastAsia="zh-CN"/>
        </w:rPr>
        <w:t>。</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项目名称：北山绿色公司2017-2023年水费</w:t>
      </w:r>
    </w:p>
    <w:p>
      <w:pPr>
        <w:pStyle w:val="2"/>
        <w:ind w:firstLine="562"/>
        <w:rPr>
          <w:rFonts w:hint="eastAsia"/>
          <w:b w:val="0"/>
          <w:bCs w:val="0"/>
          <w:color w:val="auto"/>
          <w:highlight w:val="none"/>
          <w:lang w:val="en-US" w:eastAsia="zh-CN"/>
        </w:rPr>
      </w:pPr>
      <w:r>
        <w:rPr>
          <w:rFonts w:hint="eastAsia"/>
          <w:b w:val="0"/>
          <w:bCs w:val="0"/>
          <w:color w:val="auto"/>
          <w:highlight w:val="none"/>
          <w:lang w:val="en-US" w:eastAsia="zh-CN"/>
        </w:rPr>
        <w:t>项目主要内容：</w:t>
      </w:r>
      <w:r>
        <w:rPr>
          <w:rFonts w:hint="eastAsia"/>
          <w:b w:val="0"/>
          <w:bCs w:val="0"/>
          <w:color w:val="auto"/>
          <w:highlight w:val="none"/>
        </w:rPr>
        <w:t>在北山公园16.67平方千米范围内进行绿化种植、浇水、管护等日常工作；和静县北山绿色生态产业发展有限公司绿化工程，在专业的养护下得到很好的生长和保持，避免国家投入的绿化工程项目因养护不达标造成损失。同时也避免和节省资金的再投入</w:t>
      </w:r>
      <w:r>
        <w:rPr>
          <w:rFonts w:hint="eastAsia"/>
          <w:b w:val="0"/>
          <w:bCs w:val="0"/>
          <w:color w:val="auto"/>
          <w:highlight w:val="none"/>
          <w:lang w:eastAsia="zh-CN"/>
        </w:rPr>
        <w:t>。</w:t>
      </w:r>
    </w:p>
    <w:p>
      <w:pPr>
        <w:pStyle w:val="2"/>
        <w:ind w:firstLine="562"/>
        <w:jc w:val="left"/>
        <w:rPr>
          <w:color w:val="auto"/>
          <w:highlight w:val="none"/>
        </w:rPr>
      </w:pPr>
      <w:r>
        <w:rPr>
          <w:rFonts w:hint="eastAsia"/>
          <w:color w:val="auto"/>
          <w:highlight w:val="none"/>
        </w:rPr>
        <w:t>3.实施情况</w:t>
      </w:r>
    </w:p>
    <w:p>
      <w:pPr>
        <w:pStyle w:val="2"/>
        <w:ind w:firstLine="562"/>
        <w:rPr>
          <w:b w:val="0"/>
          <w:bCs w:val="0"/>
          <w:color w:val="auto"/>
          <w:highlight w:val="none"/>
        </w:rPr>
      </w:pPr>
      <w:r>
        <w:rPr>
          <w:rFonts w:hint="eastAsia"/>
          <w:b w:val="0"/>
          <w:bCs w:val="0"/>
          <w:color w:val="auto"/>
          <w:highlight w:val="none"/>
          <w:lang w:val="en-US" w:eastAsia="zh-CN"/>
        </w:rPr>
        <w:t>项目</w:t>
      </w:r>
      <w:r>
        <w:rPr>
          <w:b w:val="0"/>
          <w:bCs w:val="0"/>
          <w:color w:val="auto"/>
          <w:highlight w:val="none"/>
        </w:rPr>
        <w:t>实施主体：</w:t>
      </w:r>
      <w:r>
        <w:rPr>
          <w:rFonts w:hint="eastAsia"/>
          <w:b w:val="0"/>
          <w:bCs w:val="0"/>
          <w:color w:val="auto"/>
          <w:highlight w:val="none"/>
        </w:rPr>
        <w:t>和静县北山生态文明建设综合试验区管理委员会</w:t>
      </w:r>
      <w:r>
        <w:rPr>
          <w:rFonts w:hint="eastAsia"/>
          <w:b w:val="0"/>
          <w:bCs w:val="0"/>
          <w:color w:val="auto"/>
          <w:highlight w:val="none"/>
          <w:lang w:eastAsia="zh-CN"/>
        </w:rPr>
        <w:t>。</w:t>
      </w:r>
    </w:p>
    <w:p>
      <w:pPr>
        <w:ind w:firstLine="560"/>
        <w:rPr>
          <w:b w:val="0"/>
          <w:bCs w:val="0"/>
          <w:color w:val="auto"/>
          <w:highlight w:val="none"/>
        </w:rPr>
      </w:pPr>
      <w:r>
        <w:rPr>
          <w:b w:val="0"/>
          <w:bCs w:val="0"/>
          <w:color w:val="auto"/>
          <w:highlight w:val="none"/>
        </w:rPr>
        <w:t>实施时间：</w:t>
      </w:r>
      <w:r>
        <w:rPr>
          <w:rFonts w:hint="eastAsia"/>
          <w:b w:val="0"/>
          <w:bCs w:val="0"/>
          <w:color w:val="auto"/>
          <w:highlight w:val="none"/>
        </w:rPr>
        <w:t>本项目开始时间为</w:t>
      </w:r>
      <w:r>
        <w:rPr>
          <w:rFonts w:hint="eastAsia" w:cs="仿宋_GB2312"/>
          <w:b w:val="0"/>
          <w:bCs w:val="0"/>
          <w:color w:val="auto"/>
          <w:highlight w:val="none"/>
          <w:lang w:eastAsia="zh-CN"/>
        </w:rPr>
        <w:t>202</w:t>
      </w:r>
      <w:r>
        <w:rPr>
          <w:rFonts w:hint="eastAsia" w:cs="仿宋_GB2312"/>
          <w:b w:val="0"/>
          <w:bCs w:val="0"/>
          <w:color w:val="auto"/>
          <w:highlight w:val="none"/>
          <w:lang w:val="en-US" w:eastAsia="zh-CN"/>
        </w:rPr>
        <w:t>3</w:t>
      </w:r>
      <w:r>
        <w:rPr>
          <w:rFonts w:hint="eastAsia" w:cs="仿宋_GB2312"/>
          <w:b w:val="0"/>
          <w:bCs w:val="0"/>
          <w:color w:val="auto"/>
          <w:highlight w:val="none"/>
          <w:lang w:eastAsia="zh-CN"/>
        </w:rPr>
        <w:t>年</w:t>
      </w:r>
      <w:r>
        <w:rPr>
          <w:rFonts w:hint="eastAsia" w:cs="仿宋_GB2312"/>
          <w:b w:val="0"/>
          <w:bCs w:val="0"/>
          <w:color w:val="auto"/>
          <w:highlight w:val="none"/>
          <w:lang w:val="en-US" w:eastAsia="zh-CN"/>
        </w:rPr>
        <w:t>1</w:t>
      </w:r>
      <w:r>
        <w:rPr>
          <w:rFonts w:hint="eastAsia" w:cs="仿宋_GB2312"/>
          <w:b w:val="0"/>
          <w:bCs w:val="0"/>
          <w:color w:val="auto"/>
          <w:highlight w:val="none"/>
        </w:rPr>
        <w:t>月—</w:t>
      </w:r>
      <w:r>
        <w:rPr>
          <w:rFonts w:hint="eastAsia" w:cs="仿宋_GB2312"/>
          <w:b w:val="0"/>
          <w:bCs w:val="0"/>
          <w:color w:val="auto"/>
          <w:highlight w:val="none"/>
          <w:lang w:eastAsia="zh-CN"/>
        </w:rPr>
        <w:t>202</w:t>
      </w:r>
      <w:r>
        <w:rPr>
          <w:rFonts w:hint="eastAsia" w:cs="仿宋_GB2312"/>
          <w:b w:val="0"/>
          <w:bCs w:val="0"/>
          <w:color w:val="auto"/>
          <w:highlight w:val="none"/>
          <w:lang w:val="en-US" w:eastAsia="zh-CN"/>
        </w:rPr>
        <w:t>3</w:t>
      </w:r>
      <w:r>
        <w:rPr>
          <w:rFonts w:hint="eastAsia" w:cs="仿宋_GB2312"/>
          <w:b w:val="0"/>
          <w:bCs w:val="0"/>
          <w:color w:val="auto"/>
          <w:highlight w:val="none"/>
          <w:lang w:eastAsia="zh-CN"/>
        </w:rPr>
        <w:t>年</w:t>
      </w:r>
      <w:r>
        <w:rPr>
          <w:rFonts w:hint="eastAsia" w:cs="仿宋_GB2312"/>
          <w:b w:val="0"/>
          <w:bCs w:val="0"/>
          <w:color w:val="auto"/>
          <w:highlight w:val="none"/>
          <w:lang w:val="en-US" w:eastAsia="zh-CN"/>
        </w:rPr>
        <w:t>12</w:t>
      </w:r>
      <w:r>
        <w:rPr>
          <w:rFonts w:hint="eastAsia" w:cs="仿宋_GB2312"/>
          <w:b w:val="0"/>
          <w:bCs w:val="0"/>
          <w:color w:val="auto"/>
          <w:highlight w:val="none"/>
        </w:rPr>
        <w:t>月</w:t>
      </w:r>
      <w:r>
        <w:rPr>
          <w:b w:val="0"/>
          <w:bCs w:val="0"/>
          <w:color w:val="auto"/>
          <w:highlight w:val="none"/>
        </w:rPr>
        <w:t>。</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b w:val="0"/>
          <w:bCs w:val="0"/>
          <w:color w:val="auto"/>
          <w:highlight w:val="none"/>
        </w:rPr>
        <w:t>实施</w:t>
      </w:r>
      <w:r>
        <w:rPr>
          <w:rFonts w:hint="eastAsia"/>
          <w:b w:val="0"/>
          <w:bCs w:val="0"/>
          <w:color w:val="auto"/>
          <w:highlight w:val="none"/>
        </w:rPr>
        <w:t>情况</w:t>
      </w:r>
      <w:r>
        <w:rPr>
          <w:b w:val="0"/>
          <w:bCs w:val="0"/>
          <w:color w:val="auto"/>
          <w:highlight w:val="none"/>
        </w:rPr>
        <w:t>：</w:t>
      </w:r>
      <w:r>
        <w:rPr>
          <w:rFonts w:hint="eastAsia" w:ascii="仿宋_GB2312" w:hAnsi="仿宋_GB2312" w:eastAsia="仿宋_GB2312" w:cs="Times New Roman"/>
          <w:b w:val="0"/>
          <w:bCs w:val="0"/>
          <w:color w:val="auto"/>
          <w:kern w:val="2"/>
          <w:sz w:val="28"/>
          <w:szCs w:val="24"/>
          <w:highlight w:val="none"/>
          <w:lang w:val="en-US" w:eastAsia="zh-CN" w:bidi="ar-SA"/>
        </w:rPr>
        <w:t>本项目实际已保障了在北山公园16.67平方千米范围内进行绿化种植、浇水、管护等日常工作；和静县北山绿色生态产业发展有限公司绿化工程，在专业的养护下得到很好的生长和保持，避免国家投入的绿化工程项目因养护不达标造成损失。同时也避免和节省资金的再投入。</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eastAsia="zh-CN"/>
        </w:rPr>
        <w:t>346.446102</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eastAsia="zh-CN"/>
        </w:rPr>
        <w:t>346.446102</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eastAsia="zh-CN"/>
        </w:rPr>
        <w:t>346.446102</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截至2023年12月31日，本项目实际支出346.446102万元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eastAsia="zh-CN"/>
        </w:rPr>
        <w:t>北山公园16.67平方千米范围内的绿化水</w:t>
      </w:r>
      <w:r>
        <w:rPr>
          <w:rFonts w:hint="eastAsia"/>
          <w:color w:val="auto"/>
          <w:highlight w:val="none"/>
        </w:rPr>
        <w:t>费用</w:t>
      </w:r>
      <w:r>
        <w:rPr>
          <w:rFonts w:hint="eastAsia"/>
          <w:color w:val="auto"/>
          <w:highlight w:val="none"/>
          <w:lang w:eastAsia="zh-CN"/>
        </w:rPr>
        <w:t>346.446102</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b w:val="0"/>
          <w:bCs w:val="0"/>
          <w:color w:val="auto"/>
          <w:highlight w:val="none"/>
        </w:rPr>
      </w:pPr>
      <w:r>
        <w:rPr>
          <w:rFonts w:hint="eastAsia"/>
          <w:b w:val="0"/>
          <w:bCs w:val="0"/>
          <w:color w:val="auto"/>
          <w:highlight w:val="none"/>
        </w:rPr>
        <w:t>在北山公园16.67平方千米范围内进行绿化种植、浇水、管护等日常工作；和静县北山绿色生态产业发展有限公司绿化工程，在专业的养护下得到很好的生长和保持，避免国家投入的绿化工程项目因养护不达标造成损失。同时也避免和节省资金的再投入。</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“绿化公园面积”指标，预期指标值为≥16.67平方千米。</w:t>
      </w:r>
    </w:p>
    <w:p>
      <w:pPr>
        <w:ind w:firstLine="560"/>
        <w:rPr>
          <w:color w:val="auto"/>
          <w:highlight w:val="none"/>
        </w:rPr>
      </w:pPr>
      <w:r>
        <w:rPr>
          <w:rFonts w:hint="eastAsia"/>
          <w:color w:val="auto"/>
          <w:highlight w:val="none"/>
          <w:lang w:val="en-US" w:eastAsia="zh-CN"/>
        </w:rPr>
        <w:t>“绿化用水量”指标，预期指标值为≥494.92万方。</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lang w:val="en-US" w:eastAsia="zh-CN"/>
        </w:rPr>
        <w:t>“绿化灌溉覆盖率”指标，预期指标值为100%。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“绿化灌溉及时率”指标，预期指标值为100%</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rPr>
        <w:t>“资金支付及时率”指标，预期指标值为100%</w:t>
      </w:r>
      <w:r>
        <w:rPr>
          <w:rFonts w:hint="eastAsia"/>
          <w:color w:val="auto"/>
          <w:highlight w:val="none"/>
          <w:lang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“绿化水费成本”指标，预期指标值为≤0.7元/万方；</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“提升环境，丰富大众生活”指标，预期指标值为有效提升；</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rPr>
        <w:t>“增加绿植，改善生态环境”指标，预期指标值为效果显著；</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“游客满意度”指标，预期指标值为≥95%；</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1664"/>
      <w:bookmarkStart w:id="1" w:name="_Toc22922"/>
      <w:bookmarkStart w:id="2" w:name="_Toc5258"/>
      <w:bookmarkStart w:id="3" w:name="_Toc26632"/>
      <w:bookmarkStart w:id="4" w:name="_Toc22169_WPSOffice_Level2"/>
      <w:bookmarkStart w:id="5" w:name="_Toc5462343"/>
      <w:bookmarkStart w:id="6" w:name="_Toc480473081"/>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北山绿色公司2017-2023年水费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北山绿色公司2017-2023年水费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428278230"/>
      <w:bookmarkStart w:id="10" w:name="_Toc419984722"/>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eastAsia"/>
          <w:color w:val="auto"/>
          <w:highlight w:val="none"/>
          <w:lang w:val="en-US" w:eastAsia="zh-CN"/>
        </w:rPr>
      </w:pPr>
      <w:r>
        <w:rPr>
          <w:rFonts w:hint="eastAsia"/>
          <w:color w:val="auto"/>
          <w:highlight w:val="none"/>
          <w:lang w:val="en-US" w:eastAsia="zh-CN"/>
        </w:rPr>
        <w:t>胡春华</w:t>
      </w:r>
      <w:r>
        <w:rPr>
          <w:rFonts w:hint="eastAsia"/>
          <w:color w:val="auto"/>
          <w:highlight w:val="none"/>
        </w:rPr>
        <w:t>（评价小组组长）：主要负责</w:t>
      </w:r>
      <w:r>
        <w:rPr>
          <w:rFonts w:hint="eastAsia"/>
          <w:color w:val="auto"/>
          <w:highlight w:val="none"/>
          <w:lang w:val="en-US" w:eastAsia="zh-CN"/>
        </w:rPr>
        <w:t>统一部署和管理绩效考核整体工作。</w:t>
      </w:r>
    </w:p>
    <w:p>
      <w:pPr>
        <w:ind w:firstLine="560"/>
        <w:rPr>
          <w:color w:val="auto"/>
          <w:highlight w:val="none"/>
        </w:rPr>
      </w:pPr>
      <w:r>
        <w:rPr>
          <w:rFonts w:hint="eastAsia"/>
          <w:color w:val="auto"/>
          <w:highlight w:val="none"/>
          <w:lang w:val="en-US" w:eastAsia="zh-CN"/>
        </w:rPr>
        <w:t>阿不力米提·阿不力孜</w:t>
      </w:r>
      <w:r>
        <w:rPr>
          <w:rFonts w:hint="eastAsia"/>
          <w:color w:val="auto"/>
          <w:highlight w:val="none"/>
        </w:rPr>
        <w:t>（评价小组组员）：主要负责</w:t>
      </w:r>
      <w:r>
        <w:rPr>
          <w:rFonts w:hint="eastAsia"/>
          <w:color w:val="auto"/>
          <w:highlight w:val="none"/>
          <w:lang w:val="en-US" w:eastAsia="zh-CN"/>
        </w:rPr>
        <w:t>项目</w:t>
      </w:r>
      <w:r>
        <w:rPr>
          <w:rFonts w:hint="eastAsia"/>
          <w:color w:val="auto"/>
          <w:highlight w:val="none"/>
        </w:rPr>
        <w:t>资金的管理，支出效益等情况;</w:t>
      </w:r>
    </w:p>
    <w:p>
      <w:pPr>
        <w:ind w:firstLine="560"/>
        <w:rPr>
          <w:color w:val="auto"/>
          <w:highlight w:val="none"/>
        </w:rPr>
      </w:pPr>
      <w:r>
        <w:rPr>
          <w:rFonts w:hint="eastAsia"/>
          <w:color w:val="auto"/>
          <w:highlight w:val="none"/>
          <w:lang w:val="en-US" w:eastAsia="zh-CN"/>
        </w:rPr>
        <w:t>艾力·吐尔逊</w:t>
      </w:r>
      <w:r>
        <w:rPr>
          <w:rFonts w:hint="eastAsia"/>
          <w:color w:val="auto"/>
          <w:highlight w:val="none"/>
        </w:rPr>
        <w:t>（评价小组组员）：主要负责资金的管理，支出效益等情况</w:t>
      </w:r>
      <w:r>
        <w:rPr>
          <w:rFonts w:hint="eastAsia"/>
          <w:color w:val="auto"/>
          <w:highlight w:val="none"/>
          <w:lang w:val="en-US" w:eastAsia="zh-CN"/>
        </w:rPr>
        <w:t>及绩效工作的上报</w:t>
      </w:r>
      <w:r>
        <w:rPr>
          <w:rFonts w:hint="eastAsia"/>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一是：在北山公园16.67平方千米范围内进行绿化种植、浇水、管护等日常工作；</w:t>
      </w:r>
    </w:p>
    <w:p>
      <w:pPr>
        <w:ind w:firstLine="560"/>
        <w:rPr>
          <w:rFonts w:hint="eastAsia"/>
          <w:color w:val="auto"/>
          <w:highlight w:val="none"/>
        </w:rPr>
      </w:pPr>
      <w:r>
        <w:rPr>
          <w:rFonts w:hint="eastAsia"/>
          <w:color w:val="auto"/>
          <w:highlight w:val="none"/>
        </w:rPr>
        <w:t>二是：</w:t>
      </w:r>
      <w:r>
        <w:rPr>
          <w:rFonts w:hint="eastAsia"/>
          <w:color w:val="auto"/>
          <w:highlight w:val="none"/>
          <w:lang w:eastAsia="zh-CN"/>
        </w:rPr>
        <w:t>公园内的绿化</w:t>
      </w:r>
      <w:r>
        <w:rPr>
          <w:rFonts w:hint="eastAsia"/>
          <w:color w:val="auto"/>
          <w:highlight w:val="none"/>
        </w:rPr>
        <w:t>植物，开启</w:t>
      </w:r>
      <w:r>
        <w:rPr>
          <w:rFonts w:hint="eastAsia"/>
          <w:color w:val="auto"/>
          <w:highlight w:val="none"/>
          <w:lang w:eastAsia="zh-CN"/>
        </w:rPr>
        <w:t>愉悦的观光</w:t>
      </w:r>
      <w:r>
        <w:rPr>
          <w:rFonts w:hint="eastAsia"/>
          <w:color w:val="auto"/>
          <w:highlight w:val="none"/>
        </w:rPr>
        <w:t>体验，热情、细致、周到的服务吸引了大批的游客参与和观赏。前来做直播的、打卡的游客络绎不绝，游客体验满意度得到进一步提升。</w:t>
      </w:r>
    </w:p>
    <w:p>
      <w:pPr>
        <w:ind w:firstLine="560"/>
        <w:rPr>
          <w:color w:val="auto"/>
          <w:highlight w:val="none"/>
        </w:rPr>
      </w:pPr>
      <w:r>
        <w:rPr>
          <w:rFonts w:hint="eastAsia"/>
          <w:color w:val="auto"/>
          <w:highlight w:val="none"/>
        </w:rPr>
        <w:t>三是：</w:t>
      </w:r>
      <w:r>
        <w:rPr>
          <w:color w:val="auto"/>
          <w:highlight w:val="none"/>
        </w:rPr>
        <w:t>在和静县北山绿色生态产业发展有限公司绿化工程中，我们充分重视绿化植物的养护工作，通过多次的努力，使得我们的绿化工程能够得到很好的生长和保持，避免了因养护不当造成的损失。同时，我们的科学设计和严格施工，通过计划管理、成本控制、科学施肥和病虫害防治，有效降低了成本，这在一定程度上避免了因养护不达标导致的重新投入。我们在绿化工程结束后，不仅要做好养护管理工作，还要计划管理、成本控制、科学施肥和病虫害防治冷季维护等，这些措施也有效地避免了国家投入的绿化工程项目因养护不达标而造成的损失。此外，我们还加强了对新栽植的树木的养护，不仅保证了水分的充足，还以树堰法为其浇水，避免土壤透气性差且积水，草绳没有解除等可能造成的影响。我们还采取了诸如合理分布绿化、植物长势良好、无病虫害、折损现象、绿地内无杂草、积水、杂物、鼠洞等措施，使得绿化效果更加显著。我们的养护措施使我们的绿化工程得到了社会的广泛赞誉和认可，也为我们的生态环境的发展做出了积极的贡献。</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本项目</w:t>
      </w:r>
      <w:r>
        <w:rPr>
          <w:rFonts w:hint="eastAsia"/>
          <w:color w:val="auto"/>
          <w:highlight w:val="none"/>
          <w:lang w:eastAsia="zh-Hans"/>
        </w:rPr>
        <w:t>立项符合</w:t>
      </w:r>
      <w:r>
        <w:rPr>
          <w:rFonts w:hint="eastAsia"/>
          <w:color w:val="auto"/>
          <w:highlight w:val="none"/>
        </w:rPr>
        <w:t>依据静住建发【2023】</w:t>
      </w:r>
      <w:r>
        <w:rPr>
          <w:rFonts w:hint="eastAsia"/>
          <w:color w:val="auto"/>
          <w:highlight w:val="none"/>
          <w:lang w:val="en-US" w:eastAsia="zh-CN"/>
        </w:rPr>
        <w:t>488</w:t>
      </w:r>
      <w:r>
        <w:rPr>
          <w:rFonts w:hint="eastAsia"/>
          <w:color w:val="auto"/>
          <w:highlight w:val="none"/>
        </w:rPr>
        <w:t>号</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2070199</w:t>
      </w:r>
      <w:r>
        <w:rPr>
          <w:rFonts w:hint="eastAsia"/>
          <w:color w:val="auto"/>
          <w:highlight w:val="none"/>
          <w:lang w:eastAsia="zh-Hans"/>
        </w:rPr>
        <w:t>”经济分类为“</w:t>
      </w:r>
      <w:r>
        <w:rPr>
          <w:rFonts w:hint="eastAsia"/>
          <w:color w:val="auto"/>
          <w:highlight w:val="none"/>
          <w:lang w:val="en-US" w:eastAsia="zh-CN"/>
        </w:rPr>
        <w:t>50502</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rFonts w:hint="eastAsia" w:eastAsia="仿宋_GB2312"/>
          <w:color w:val="auto"/>
          <w:highlight w:val="none"/>
          <w:lang w:eastAsia="zh-CN"/>
        </w:rPr>
      </w:pPr>
      <w:r>
        <w:rPr>
          <w:rFonts w:hint="eastAsia"/>
          <w:color w:val="auto"/>
          <w:highlight w:val="none"/>
        </w:rPr>
        <w:t>本项目立项过程中产生的文件均符合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基础设施</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eastAsia="zh-CN"/>
        </w:rPr>
        <w:t>346.446102</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本项目已设置年度绩效目标，具体内容为“在北山公园16.67平方千米范围内进行绿化种植、浇水、管护等日常工作；</w:t>
      </w:r>
      <w:r>
        <w:rPr>
          <w:rFonts w:hint="eastAsia"/>
          <w:color w:val="auto"/>
          <w:highlight w:val="none"/>
          <w:lang w:eastAsia="zh-CN"/>
        </w:rPr>
        <w:t>公园内的绿化</w:t>
      </w:r>
      <w:r>
        <w:rPr>
          <w:rFonts w:hint="eastAsia"/>
          <w:color w:val="auto"/>
          <w:highlight w:val="none"/>
        </w:rPr>
        <w:t>植物，开启</w:t>
      </w:r>
      <w:r>
        <w:rPr>
          <w:rFonts w:hint="eastAsia"/>
          <w:color w:val="auto"/>
          <w:highlight w:val="none"/>
          <w:lang w:eastAsia="zh-CN"/>
        </w:rPr>
        <w:t>愉悦的观光</w:t>
      </w:r>
      <w:r>
        <w:rPr>
          <w:rFonts w:hint="eastAsia"/>
          <w:color w:val="auto"/>
          <w:highlight w:val="none"/>
        </w:rPr>
        <w:t>体验，热情、细致、周到的服务吸引了大批的游客参与和观赏。前来做直播的、打卡的游客络绎不绝，游客体验满意度得到进一步提升。</w:t>
      </w:r>
      <w:r>
        <w:rPr>
          <w:color w:val="auto"/>
          <w:highlight w:val="none"/>
        </w:rPr>
        <w:t>在和静县北山绿色生态产业发展有限公司绿化工程中，我们充分重视绿化植物的养护工作，通过多次的努力，使得我们的绿化工程能够得到很好的生长和保持，避免了因养护不当造成的损失。同时，我们的科学设计和严格施工，通过计划管理、成本控制、科学施肥和病虫害防治，有效降低了成本，这在一定程度上避免了因养护不达标导致的重新投入。我们在绿化工程结束后，不仅要做好养护管理工作，还要计划管理、成本控制、科学施肥和病虫害防治冷季维护等，这些措施也有效地避免了国家投入的绿化工程项目因养护不达标而造成的损失。此外，我们还加强了对新栽植的树木的养护，不仅保证了水分的充足，还以树堰法为其浇水，避免土壤透气性差且积水，草绳没有解除等可能造成的影响。我们还采取了诸如合理分布绿化、植物长势良好、无病虫害、折损现象、绿地内无杂草、积水、杂物、鼠洞等措施，使得绿化效果更加显著。我们的养护措施使我们的绿化工程得到了社会的广泛赞誉和认可，也为我们的生态环境的发展做出了积极的贡献</w:t>
      </w:r>
      <w:r>
        <w:rPr>
          <w:rFonts w:hint="eastAsia"/>
          <w:color w:val="auto"/>
          <w:highlight w:val="none"/>
        </w:rPr>
        <w:t>”；</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9</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2</w:t>
      </w:r>
      <w:r>
        <w:rPr>
          <w:rFonts w:hint="eastAsia"/>
          <w:color w:val="auto"/>
          <w:highlight w:val="none"/>
          <w:lang w:eastAsia="zh-Hans"/>
        </w:rPr>
        <w:t>个，定性指标</w:t>
      </w:r>
      <w:r>
        <w:rPr>
          <w:rFonts w:hint="eastAsia"/>
          <w:color w:val="auto"/>
          <w:highlight w:val="none"/>
          <w:lang w:val="en-US" w:eastAsia="zh-CN"/>
        </w:rPr>
        <w:t>7</w:t>
      </w:r>
      <w:r>
        <w:rPr>
          <w:rFonts w:hint="eastAsia"/>
          <w:color w:val="auto"/>
          <w:highlight w:val="none"/>
          <w:lang w:eastAsia="zh-Hans"/>
        </w:rPr>
        <w:t>个，指标量化率为</w:t>
      </w:r>
      <w:r>
        <w:rPr>
          <w:rFonts w:hint="eastAsia"/>
          <w:color w:val="auto"/>
          <w:highlight w:val="none"/>
          <w:lang w:val="en-US" w:eastAsia="zh-CN"/>
        </w:rPr>
        <w:t>77.78</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在北山公园16.67平方千米范围内进行绿化种植、浇水、管护等日常工作；</w:t>
      </w:r>
      <w:r>
        <w:rPr>
          <w:rFonts w:hint="eastAsia"/>
          <w:color w:val="auto"/>
          <w:highlight w:val="none"/>
          <w:lang w:eastAsia="zh-CN"/>
        </w:rPr>
        <w:t>公园内的绿化</w:t>
      </w:r>
      <w:r>
        <w:rPr>
          <w:rFonts w:hint="eastAsia"/>
          <w:color w:val="auto"/>
          <w:highlight w:val="none"/>
        </w:rPr>
        <w:t>植物，开启</w:t>
      </w:r>
      <w:r>
        <w:rPr>
          <w:rFonts w:hint="eastAsia"/>
          <w:color w:val="auto"/>
          <w:highlight w:val="none"/>
          <w:lang w:eastAsia="zh-CN"/>
        </w:rPr>
        <w:t>愉悦的观光</w:t>
      </w:r>
      <w:r>
        <w:rPr>
          <w:rFonts w:hint="eastAsia"/>
          <w:color w:val="auto"/>
          <w:highlight w:val="none"/>
        </w:rPr>
        <w:t>体验，热情、细致、周到的服务吸引了大批的游客参与和观赏。前来做直播的、打卡的游客络绎不绝，游客体验满意度得到进一步提升。</w:t>
      </w:r>
      <w:r>
        <w:rPr>
          <w:color w:val="auto"/>
          <w:highlight w:val="none"/>
        </w:rPr>
        <w:t>在和静县北山绿色生态产业发展有限公司绿化工程中，我们充分重视绿化植物的养护工作，通过多次的努力，使得我们的绿化工程能够得到很好的生长和保持，避免了因养护不当造成的损失。同时，我们的科学设计和严格施工，通过计划管理、成本控制、科学施肥和病虫害防治，有效降低了成本，这在一定程度上避免了因养护不达标导致的重新投入。我们在绿化工程结束后，不仅要做好养护管理工作，还要计划管理、成本控制、科学施肥和病虫害防治冷季维护等，这些措施也有效地避免了国家投入的绿化工程项目因养护不达标而造成的损失。此外，我们还加强了对新栽植的树木的养护，不仅保证了水分的充足，还以树堰法为其浇水，避免土壤透气性差且积水，草绳没有解除等可能造成的影响。我们还采取了诸如合理分布绿化、植物长势良好、无病虫害、折损现象、绿地内无杂草、积水、杂物、鼠洞等措施，使得绿化效果更加显著。我们的养护措施使我们的绿化工程得到了社会的广泛赞誉和认可，也为我们的生态环境的发展做出了积极的贡献</w:t>
      </w:r>
      <w:r>
        <w:rPr>
          <w:rFonts w:hint="eastAsia"/>
          <w:color w:val="auto"/>
          <w:highlight w:val="none"/>
          <w:lang w:eastAsia="zh-Hans" w:bidi="ar"/>
        </w:rPr>
        <w:t>，项目实际内容为</w:t>
      </w:r>
      <w:r>
        <w:rPr>
          <w:rFonts w:hint="eastAsia"/>
          <w:color w:val="auto"/>
          <w:highlight w:val="none"/>
          <w:lang w:bidi="ar"/>
        </w:rPr>
        <w:t>本项目实际形成支出</w:t>
      </w:r>
      <w:r>
        <w:rPr>
          <w:rFonts w:hint="eastAsia"/>
          <w:color w:val="auto"/>
          <w:highlight w:val="none"/>
          <w:lang w:eastAsia="zh-CN" w:bidi="ar"/>
        </w:rPr>
        <w:t>346.446102</w:t>
      </w:r>
      <w:r>
        <w:rPr>
          <w:rFonts w:hint="eastAsia"/>
          <w:color w:val="auto"/>
          <w:highlight w:val="none"/>
          <w:lang w:bidi="ar"/>
        </w:rPr>
        <w:t>万元，已完成北山公园16.67平方千米范围内进行绿化种植、浇水、管护等日常工作任务，达到了增加绿植，改善生态环境效益，游客满意度达到100%。</w:t>
      </w:r>
      <w:r>
        <w:rPr>
          <w:rFonts w:hint="eastAsia"/>
          <w:color w:val="auto"/>
          <w:highlight w:val="none"/>
          <w:lang w:eastAsia="zh-Hans" w:bidi="ar"/>
        </w:rPr>
        <w:t>，预算申请与《</w:t>
      </w:r>
      <w:r>
        <w:rPr>
          <w:rFonts w:hint="eastAsia"/>
          <w:color w:val="auto"/>
          <w:highlight w:val="none"/>
          <w:lang w:eastAsia="zh-CN" w:bidi="ar"/>
        </w:rPr>
        <w:t>北山绿色公司2017-2023年水费</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eastAsia="zh-CN"/>
        </w:rPr>
        <w:t>346.446102</w:t>
      </w:r>
      <w:r>
        <w:rPr>
          <w:rFonts w:hint="eastAsia"/>
          <w:color w:val="auto"/>
          <w:highlight w:val="none"/>
        </w:rPr>
        <w:t>万元，我单位在预算申请中严格按照单位标准和数量进行核算，其中：单位标准为</w:t>
      </w:r>
      <w:r>
        <w:rPr>
          <w:rFonts w:hint="eastAsia"/>
          <w:color w:val="auto"/>
          <w:highlight w:val="none"/>
          <w:lang w:eastAsia="zh-CN"/>
        </w:rPr>
        <w:t>万元</w:t>
      </w:r>
      <w:r>
        <w:rPr>
          <w:rFonts w:hint="eastAsia"/>
          <w:color w:val="auto"/>
          <w:highlight w:val="none"/>
        </w:rPr>
        <w:t>，数量为</w:t>
      </w:r>
      <w:r>
        <w:rPr>
          <w:rFonts w:hint="eastAsia"/>
          <w:color w:val="auto"/>
          <w:highlight w:val="none"/>
          <w:lang w:eastAsia="zh-CN"/>
        </w:rPr>
        <w:t>346.446102</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w:t>
      </w:r>
      <w:r>
        <w:rPr>
          <w:rFonts w:hint="eastAsia"/>
          <w:color w:val="auto"/>
          <w:highlight w:val="none"/>
          <w:lang w:eastAsia="zh-CN" w:bidi="ar"/>
        </w:rPr>
        <w:t>北山绿色公司2017-2023年水费</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北山绿色公司2017-2023年水费</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北山绿色公司2017-2023年水费</w:t>
      </w:r>
      <w:r>
        <w:rPr>
          <w:rFonts w:hint="eastAsia"/>
          <w:color w:val="auto"/>
          <w:highlight w:val="none"/>
          <w:lang w:bidi="ar"/>
        </w:rPr>
        <w:t>资金下达文件》文件显示，本项目实际到位资金</w:t>
      </w:r>
      <w:r>
        <w:rPr>
          <w:rFonts w:hint="eastAsia"/>
          <w:color w:val="auto"/>
          <w:highlight w:val="none"/>
          <w:lang w:eastAsia="zh-CN" w:bidi="ar"/>
        </w:rPr>
        <w:t>346.446102</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eastAsia="zh-CN"/>
        </w:rPr>
        <w:t>346.446102</w:t>
      </w:r>
      <w:r>
        <w:rPr>
          <w:rFonts w:hint="eastAsia"/>
          <w:color w:val="auto"/>
          <w:highlight w:val="none"/>
        </w:rPr>
        <w:t>万元，其中：本级财政安排资金</w:t>
      </w:r>
      <w:r>
        <w:rPr>
          <w:rFonts w:hint="eastAsia"/>
          <w:color w:val="auto"/>
          <w:highlight w:val="none"/>
          <w:lang w:eastAsia="zh-CN"/>
        </w:rPr>
        <w:t>346.446102</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eastAsia="zh-CN"/>
        </w:rPr>
        <w:t>346.446102</w:t>
      </w:r>
      <w:r>
        <w:rPr>
          <w:rFonts w:hint="eastAsia"/>
          <w:color w:val="auto"/>
          <w:highlight w:val="none"/>
        </w:rPr>
        <w:t>万元，资金到位率=（实际到位资金/预算资金）×100%=（</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eastAsia="zh-CN"/>
        </w:rPr>
        <w:t>346.446102</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和静县北山生态文明建设综合试验区管理委员会</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和静县北山生态文明建设综合试验区管理委员会专项资金管理办法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和静县北山生态文明建设综合试验区管理委员会</w:t>
      </w:r>
      <w:r>
        <w:rPr>
          <w:rFonts w:hint="eastAsia"/>
          <w:color w:val="auto"/>
          <w:highlight w:val="none"/>
        </w:rPr>
        <w:t>资金管理办法》《</w:t>
      </w:r>
      <w:r>
        <w:rPr>
          <w:rFonts w:hint="eastAsia"/>
          <w:color w:val="auto"/>
          <w:highlight w:val="none"/>
          <w:lang w:val="en-US" w:eastAsia="zh-CN"/>
        </w:rPr>
        <w:t>和静县北山生态文明建设综合试验区管理委员会</w:t>
      </w:r>
      <w:r>
        <w:rPr>
          <w:rFonts w:hint="eastAsia"/>
          <w:color w:val="auto"/>
          <w:highlight w:val="none"/>
        </w:rPr>
        <w:t>收支业务管理制度》《</w:t>
      </w:r>
      <w:r>
        <w:rPr>
          <w:rFonts w:hint="eastAsia"/>
          <w:color w:val="auto"/>
          <w:highlight w:val="none"/>
          <w:lang w:val="en-US" w:eastAsia="zh-CN"/>
        </w:rPr>
        <w:t>和静县北山生态文明建设综合试验区管理委员会</w:t>
      </w:r>
      <w:r>
        <w:rPr>
          <w:rFonts w:hint="eastAsia"/>
          <w:color w:val="auto"/>
          <w:highlight w:val="none"/>
        </w:rPr>
        <w:t>政府采购业务管理制度》《</w:t>
      </w:r>
      <w:r>
        <w:rPr>
          <w:rFonts w:hint="eastAsia"/>
          <w:color w:val="auto"/>
          <w:highlight w:val="none"/>
          <w:lang w:val="en-US" w:eastAsia="zh-CN"/>
        </w:rPr>
        <w:t>和静县北山生态文明建设综合试验区管理委员会</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，项目启动实施后，为了加快本项目的实施，成立了北山采摘大棚工程进度及大棚冬季保温设施费项目项目工作领导小组，由</w:t>
      </w:r>
      <w:r>
        <w:rPr>
          <w:rFonts w:hint="eastAsia"/>
          <w:color w:val="auto"/>
          <w:highlight w:val="none"/>
          <w:lang w:val="en-US" w:eastAsia="zh-CN"/>
        </w:rPr>
        <w:t>东归北山联合党支部</w:t>
      </w:r>
      <w:r>
        <w:rPr>
          <w:rFonts w:hint="eastAsia"/>
          <w:color w:val="auto"/>
          <w:highlight w:val="none"/>
        </w:rPr>
        <w:t>书记</w:t>
      </w:r>
      <w:r>
        <w:rPr>
          <w:rFonts w:hint="eastAsia"/>
          <w:color w:val="auto"/>
          <w:highlight w:val="none"/>
          <w:lang w:val="en-US" w:eastAsia="zh-CN"/>
        </w:rPr>
        <w:t>胡春华</w:t>
      </w:r>
      <w:r>
        <w:rPr>
          <w:rFonts w:hint="eastAsia"/>
          <w:color w:val="auto"/>
          <w:highlight w:val="none"/>
        </w:rPr>
        <w:t>任组长，负责项目的组织工作；</w:t>
      </w:r>
      <w:r>
        <w:rPr>
          <w:rFonts w:hint="eastAsia"/>
          <w:color w:val="auto"/>
          <w:highlight w:val="none"/>
          <w:lang w:val="en-US" w:eastAsia="zh-CN"/>
        </w:rPr>
        <w:t>阿不力米提·阿不力孜</w:t>
      </w:r>
      <w:r>
        <w:rPr>
          <w:rFonts w:hint="eastAsia"/>
          <w:color w:val="auto"/>
          <w:highlight w:val="none"/>
        </w:rPr>
        <w:t>任副组长，负责项目的实施工作；组员包括：</w:t>
      </w:r>
      <w:r>
        <w:rPr>
          <w:rFonts w:hint="eastAsia"/>
          <w:color w:val="auto"/>
          <w:highlight w:val="none"/>
          <w:lang w:val="en-US" w:eastAsia="zh-CN"/>
        </w:rPr>
        <w:t>艾力·吐尔逊</w:t>
      </w:r>
      <w:r>
        <w:rPr>
          <w:rFonts w:hint="eastAsia"/>
          <w:color w:val="auto"/>
          <w:highlight w:val="none"/>
        </w:rPr>
        <w:t>和</w:t>
      </w:r>
      <w:r>
        <w:rPr>
          <w:rFonts w:hint="eastAsia"/>
          <w:color w:val="auto"/>
          <w:highlight w:val="none"/>
          <w:lang w:val="en-US" w:eastAsia="zh-CN"/>
        </w:rPr>
        <w:t>苏金锦</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rFonts w:hint="eastAsia" w:eastAsia="仿宋_GB2312"/>
          <w:color w:val="auto"/>
          <w:highlight w:val="none"/>
          <w:lang w:eastAsia="zh-CN"/>
        </w:rPr>
      </w:pPr>
      <w:r>
        <w:rPr>
          <w:rFonts w:hint="eastAsia"/>
          <w:color w:val="auto"/>
          <w:highlight w:val="none"/>
        </w:rPr>
        <w:t>“绿化公园面积”指标：预期指标值为≥16.67平方千米，实际完成指标值为16.67平方千米，指标完成率为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“绿化用水量”指标：预期指标值为≥494.92万方，实际完成指标值为494.92万方，指标完成率为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“绿化灌溉覆盖率”指标：预期指标值为100%，实际完成指标值为100%，指标完成率为100%%。</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“绿化灌溉及时率”指标：预期指标值为100%，实际完成指标值为100%，指标完成率为100%。</w:t>
      </w:r>
    </w:p>
    <w:p>
      <w:pPr>
        <w:ind w:firstLine="560"/>
        <w:rPr>
          <w:rFonts w:hint="eastAsia"/>
          <w:color w:val="auto"/>
          <w:highlight w:val="none"/>
        </w:rPr>
      </w:pPr>
      <w:r>
        <w:rPr>
          <w:rFonts w:hint="eastAsia"/>
          <w:color w:val="auto"/>
          <w:highlight w:val="none"/>
        </w:rPr>
        <w:t>“资金支付及时率”指标：预期指标值为100%，实际完成指标值为100%，指标完成率为100%。</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“绿化水费成本”指标：预期指标值为≤0.7元/万方，实际完成指标值为0.7元/万方，指标完成率为</w:t>
      </w:r>
      <w:r>
        <w:rPr>
          <w:rFonts w:hint="eastAsia"/>
          <w:color w:val="auto"/>
          <w:highlight w:val="none"/>
          <w:lang w:val="en-US" w:eastAsia="zh-CN"/>
        </w:rPr>
        <w:t>100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“提升环境，丰富大众生活”指标：预期指标值为有效提升，实际完成指标值为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.生态效益完成情况分析</w:t>
      </w:r>
    </w:p>
    <w:p>
      <w:pPr>
        <w:ind w:firstLine="560"/>
        <w:rPr>
          <w:rFonts w:hint="eastAsia"/>
          <w:color w:val="auto"/>
          <w:highlight w:val="none"/>
          <w:lang w:eastAsia="zh-CN"/>
        </w:rPr>
      </w:pPr>
      <w:r>
        <w:rPr>
          <w:rFonts w:hint="eastAsia"/>
          <w:color w:val="auto"/>
          <w:highlight w:val="none"/>
        </w:rPr>
        <w:t>“增加绿植，改善生态环境”指标：预期指标值为效果显著，实际完成指标值为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“游客满意度”指标：预期指标值为≥95%，实际完成指标值为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346.446102万元，全年预算数为346.446102万元，全年执行数为346.446102万元，预算执行率为100%。</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北山绿色公司2017-2023年水费项目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pStyle w:val="6"/>
        <w:rPr>
          <w:rFonts w:hint="eastAsia"/>
          <w:color w:val="auto"/>
          <w:highlight w:val="none"/>
          <w:lang w:val="en-US" w:eastAsia="zh-CN"/>
        </w:rPr>
      </w:pPr>
      <w:r>
        <w:rPr>
          <w:rFonts w:hint="eastAsia"/>
          <w:color w:val="auto"/>
          <w:highlight w:val="none"/>
          <w:lang w:val="en-US" w:eastAsia="zh-CN"/>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pStyle w:val="6"/>
        <w:rPr>
          <w:rFonts w:hint="eastAsia"/>
          <w:color w:val="auto"/>
          <w:highlight w:val="none"/>
          <w:lang w:val="en-US" w:eastAsia="zh-CN"/>
        </w:rPr>
      </w:pPr>
      <w:r>
        <w:rPr>
          <w:rFonts w:hint="eastAsia"/>
          <w:color w:val="auto"/>
          <w:highlight w:val="none"/>
          <w:lang w:val="en-US" w:eastAsia="zh-CN"/>
        </w:rPr>
        <w:t>主要体现为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6"/>
        <w:rPr>
          <w:rFonts w:hint="eastAsia"/>
          <w:color w:val="auto"/>
          <w:highlight w:val="none"/>
          <w:lang w:val="en-US" w:eastAsia="zh-CN"/>
        </w:rPr>
      </w:pPr>
      <w:bookmarkStart w:id="14" w:name="_GoBack"/>
      <w:r>
        <w:rPr>
          <w:rFonts w:hint="eastAsia"/>
          <w:color w:val="auto"/>
          <w:highlight w:val="none"/>
          <w:lang w:val="en-US" w:eastAsia="zh-CN"/>
        </w:rPr>
        <w:t>严格财务审核，提高财务的精细化管理，并按照政府信息公开有关规定，积极推进评价结果和评价报告等绩效信息的公开，加强社会和舆论监督，提高财政资金使用透明度，不断提高为民服务效率，切实提升群众满意度。</w:t>
      </w:r>
    </w:p>
    <w:bookmarkEnd w:id="14"/>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1MjUyZGIzY2VmNGY1Y2NmYjhmMzFlMDVmMGQ4MTI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3729F8"/>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1BD36FB"/>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6A2417"/>
    <w:rsid w:val="453453BA"/>
    <w:rsid w:val="49DF11B1"/>
    <w:rsid w:val="4A94466D"/>
    <w:rsid w:val="4A996944"/>
    <w:rsid w:val="4B545786"/>
    <w:rsid w:val="4C3216AC"/>
    <w:rsid w:val="4C6C1C42"/>
    <w:rsid w:val="4D600BD3"/>
    <w:rsid w:val="4E4A6D47"/>
    <w:rsid w:val="4EC15329"/>
    <w:rsid w:val="4F733A2D"/>
    <w:rsid w:val="4FB67747"/>
    <w:rsid w:val="4FD56C07"/>
    <w:rsid w:val="500656EA"/>
    <w:rsid w:val="511FF2A1"/>
    <w:rsid w:val="55A5494A"/>
    <w:rsid w:val="56803BC3"/>
    <w:rsid w:val="56FD7960"/>
    <w:rsid w:val="583C738F"/>
    <w:rsid w:val="59C02DAD"/>
    <w:rsid w:val="5B1433B1"/>
    <w:rsid w:val="5C0731FC"/>
    <w:rsid w:val="5E0A0A9B"/>
    <w:rsid w:val="5F9C5101"/>
    <w:rsid w:val="5FAD3ACF"/>
    <w:rsid w:val="618129F7"/>
    <w:rsid w:val="626F3307"/>
    <w:rsid w:val="62EE2619"/>
    <w:rsid w:val="653A5570"/>
    <w:rsid w:val="66F91E37"/>
    <w:rsid w:val="68291A1A"/>
    <w:rsid w:val="691B1594"/>
    <w:rsid w:val="69BD5A21"/>
    <w:rsid w:val="6ACE22AC"/>
    <w:rsid w:val="6CBF6EF4"/>
    <w:rsid w:val="6D15546F"/>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22</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2024-04-16T03:07:38Z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879793A749A34E8493ADBDB093568D07_13</vt:lpwstr>
  </property>
</Properties>
</file>