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spacing w:val="6"/>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spacing w:val="6"/>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firstLine="644" w:firstLineChars="200"/>
        <w:jc w:val="right"/>
        <w:textAlignment w:val="auto"/>
        <w:rPr>
          <w:rFonts w:eastAsia="方正仿宋_GBK"/>
          <w:spacing w:val="6"/>
          <w:sz w:val="31"/>
          <w:szCs w:val="31"/>
        </w:rPr>
      </w:pPr>
      <w:r>
        <w:rPr>
          <w:rFonts w:eastAsia="方正仿宋_GBK"/>
          <w:spacing w:val="6"/>
          <w:sz w:val="31"/>
          <w:szCs w:val="31"/>
        </w:rPr>
        <w:t>静政函〔</w:t>
      </w:r>
      <w:r>
        <w:rPr>
          <w:rFonts w:hint="default" w:ascii="Times New Roman" w:hAnsi="Times New Roman" w:eastAsia="方正仿宋_GBK" w:cs="Times New Roman"/>
          <w:spacing w:val="6"/>
          <w:sz w:val="31"/>
          <w:szCs w:val="31"/>
        </w:rPr>
        <w:t>20</w:t>
      </w:r>
      <w:r>
        <w:rPr>
          <w:rFonts w:hint="default" w:ascii="Times New Roman" w:hAnsi="Times New Roman" w:eastAsia="方正仿宋_GBK" w:cs="Times New Roman"/>
          <w:spacing w:val="6"/>
          <w:sz w:val="31"/>
          <w:szCs w:val="31"/>
          <w:lang w:val="en-US" w:eastAsia="zh-CN"/>
        </w:rPr>
        <w:t>2</w:t>
      </w:r>
      <w:r>
        <w:rPr>
          <w:rFonts w:hint="eastAsia" w:eastAsia="方正仿宋_GBK" w:cs="Times New Roman"/>
          <w:spacing w:val="6"/>
          <w:sz w:val="31"/>
          <w:szCs w:val="31"/>
          <w:lang w:val="en-US" w:eastAsia="zh-CN"/>
        </w:rPr>
        <w:t>4</w:t>
      </w:r>
      <w:r>
        <w:rPr>
          <w:rFonts w:eastAsia="方正仿宋_GBK"/>
          <w:spacing w:val="6"/>
          <w:sz w:val="31"/>
          <w:szCs w:val="31"/>
        </w:rPr>
        <w:t>〕</w:t>
      </w:r>
      <w:r>
        <w:rPr>
          <w:rFonts w:hint="eastAsia" w:eastAsia="方正仿宋_GBK"/>
          <w:spacing w:val="6"/>
          <w:sz w:val="31"/>
          <w:szCs w:val="31"/>
          <w:lang w:val="en-US" w:eastAsia="zh-CN"/>
        </w:rPr>
        <w:t>43</w:t>
      </w:r>
      <w:r>
        <w:rPr>
          <w:rFonts w:eastAsia="方正仿宋_GBK"/>
          <w:spacing w:val="6"/>
          <w:sz w:val="31"/>
          <w:szCs w:val="31"/>
        </w:rPr>
        <w:t>号</w:t>
      </w:r>
    </w:p>
    <w:p>
      <w:pPr>
        <w:keepNext w:val="0"/>
        <w:keepLines w:val="0"/>
        <w:pageBreakBefore w:val="0"/>
        <w:widowControl w:val="0"/>
        <w:kinsoku/>
        <w:wordWrap/>
        <w:overflowPunct/>
        <w:topLinePunct w:val="0"/>
        <w:bidi w:val="0"/>
        <w:adjustRightInd/>
        <w:snapToGrid/>
        <w:spacing w:line="240" w:lineRule="auto"/>
        <w:jc w:val="center"/>
        <w:textAlignment w:val="auto"/>
        <w:rPr>
          <w:spacing w:val="6"/>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pacing w:val="6"/>
          <w:kern w:val="0"/>
          <w:sz w:val="44"/>
          <w:szCs w:val="44"/>
          <w:lang w:val="en-US" w:eastAsia="zh-CN"/>
        </w:rPr>
      </w:pPr>
      <w:r>
        <w:rPr>
          <w:rFonts w:hint="eastAsia" w:ascii="方正小标宋_GBK" w:hAnsi="方正小标宋_GBK" w:eastAsia="方正小标宋_GBK" w:cs="方正小标宋_GBK"/>
          <w:spacing w:val="6"/>
          <w:kern w:val="0"/>
          <w:sz w:val="44"/>
          <w:szCs w:val="44"/>
        </w:rPr>
        <w:t>关于</w:t>
      </w:r>
      <w:r>
        <w:rPr>
          <w:rFonts w:hint="eastAsia" w:ascii="方正小标宋_GBK" w:hAnsi="方正小标宋_GBK" w:eastAsia="方正小标宋_GBK" w:cs="方正小标宋_GBK"/>
          <w:spacing w:val="6"/>
          <w:kern w:val="0"/>
          <w:sz w:val="44"/>
          <w:szCs w:val="44"/>
          <w:lang w:val="en-US" w:eastAsia="zh-CN"/>
        </w:rPr>
        <w:t>对和静县2024－1号等3宗国有</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eastAsia="方正小标宋_GBK"/>
          <w:spacing w:val="6"/>
          <w:kern w:val="0"/>
          <w:sz w:val="40"/>
          <w:szCs w:val="40"/>
        </w:rPr>
      </w:pPr>
      <w:r>
        <w:rPr>
          <w:rFonts w:hint="eastAsia" w:ascii="方正小标宋_GBK" w:hAnsi="方正小标宋_GBK" w:eastAsia="方正小标宋_GBK" w:cs="方正小标宋_GBK"/>
          <w:spacing w:val="6"/>
          <w:kern w:val="0"/>
          <w:sz w:val="44"/>
          <w:szCs w:val="44"/>
          <w:lang w:val="en-US" w:eastAsia="zh-CN"/>
        </w:rPr>
        <w:t>土地使用权挂牌出让</w:t>
      </w:r>
      <w:r>
        <w:rPr>
          <w:rFonts w:hint="eastAsia" w:ascii="方正小标宋_GBK" w:hAnsi="方正小标宋_GBK" w:eastAsia="方正小标宋_GBK" w:cs="方正小标宋_GBK"/>
          <w:spacing w:val="6"/>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eastAsia="方正仿宋_GBK"/>
          <w:spacing w:val="6"/>
          <w:kern w:val="0"/>
          <w:sz w:val="31"/>
          <w:szCs w:val="31"/>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both"/>
        <w:textAlignment w:val="auto"/>
        <w:outlineLvl w:val="9"/>
        <w:rPr>
          <w:rFonts w:eastAsia="方正仿宋_GBK"/>
          <w:snapToGrid w:val="0"/>
          <w:spacing w:val="6"/>
          <w:kern w:val="0"/>
          <w:sz w:val="32"/>
          <w:szCs w:val="32"/>
        </w:rPr>
      </w:pPr>
      <w:r>
        <w:rPr>
          <w:rFonts w:hint="eastAsia" w:eastAsia="方正仿宋_GBK"/>
          <w:snapToGrid w:val="0"/>
          <w:spacing w:val="6"/>
          <w:kern w:val="0"/>
          <w:sz w:val="32"/>
          <w:szCs w:val="32"/>
          <w:lang w:val="en-US" w:eastAsia="zh-CN"/>
        </w:rPr>
        <w:t>和静</w:t>
      </w:r>
      <w:r>
        <w:rPr>
          <w:rFonts w:hint="eastAsia" w:eastAsia="方正仿宋_GBK"/>
          <w:snapToGrid w:val="0"/>
          <w:spacing w:val="6"/>
          <w:kern w:val="0"/>
          <w:sz w:val="32"/>
          <w:szCs w:val="32"/>
        </w:rPr>
        <w:t>县</w:t>
      </w:r>
      <w:r>
        <w:rPr>
          <w:rFonts w:hint="eastAsia" w:eastAsia="方正仿宋_GBK"/>
          <w:snapToGrid w:val="0"/>
          <w:spacing w:val="6"/>
          <w:kern w:val="0"/>
          <w:sz w:val="32"/>
          <w:szCs w:val="32"/>
          <w:lang w:eastAsia="zh-CN"/>
        </w:rPr>
        <w:t>自然</w:t>
      </w:r>
      <w:r>
        <w:rPr>
          <w:rFonts w:hint="eastAsia" w:eastAsia="方正仿宋_GBK"/>
          <w:snapToGrid w:val="0"/>
          <w:spacing w:val="6"/>
          <w:kern w:val="0"/>
          <w:sz w:val="32"/>
          <w:szCs w:val="32"/>
        </w:rPr>
        <w:t>资源局</w:t>
      </w:r>
      <w:r>
        <w:rPr>
          <w:rFonts w:eastAsia="方正仿宋_GBK"/>
          <w:snapToGrid w:val="0"/>
          <w:spacing w:val="6"/>
          <w:kern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64" w:firstLineChars="200"/>
        <w:jc w:val="both"/>
        <w:textAlignment w:val="auto"/>
        <w:outlineLvl w:val="9"/>
        <w:rPr>
          <w:rFonts w:hint="eastAsia" w:ascii="Times New Roman" w:hAnsi="Times New Roman" w:eastAsia="方正仿宋_GBK" w:cs="Times New Roman"/>
          <w:snapToGrid w:val="0"/>
          <w:spacing w:val="6"/>
          <w:kern w:val="0"/>
          <w:sz w:val="32"/>
          <w:szCs w:val="32"/>
          <w:lang w:val="en-US" w:eastAsia="zh-CN"/>
        </w:rPr>
      </w:pPr>
      <w:r>
        <w:rPr>
          <w:rFonts w:hint="eastAsia" w:ascii="Times New Roman" w:hAnsi="Times New Roman" w:eastAsia="方正仿宋_GBK" w:cs="Times New Roman"/>
          <w:snapToGrid w:val="0"/>
          <w:spacing w:val="6"/>
          <w:kern w:val="0"/>
          <w:sz w:val="32"/>
          <w:szCs w:val="32"/>
          <w:lang w:val="en-US" w:eastAsia="zh-CN"/>
        </w:rPr>
        <w:t>经和静县2024年第</w:t>
      </w:r>
      <w:r>
        <w:rPr>
          <w:rFonts w:hint="eastAsia" w:eastAsia="方正仿宋_GBK" w:cs="Times New Roman"/>
          <w:snapToGrid w:val="0"/>
          <w:spacing w:val="6"/>
          <w:kern w:val="0"/>
          <w:sz w:val="32"/>
          <w:szCs w:val="32"/>
          <w:lang w:val="en-US" w:eastAsia="zh-CN"/>
        </w:rPr>
        <w:t>2</w:t>
      </w:r>
      <w:r>
        <w:rPr>
          <w:rFonts w:hint="eastAsia" w:ascii="Times New Roman" w:hAnsi="Times New Roman" w:eastAsia="方正仿宋_GBK" w:cs="Times New Roman"/>
          <w:snapToGrid w:val="0"/>
          <w:spacing w:val="6"/>
          <w:kern w:val="0"/>
          <w:sz w:val="32"/>
          <w:szCs w:val="32"/>
          <w:lang w:val="en-US" w:eastAsia="zh-CN"/>
        </w:rPr>
        <w:t>次规划委员会研究，同意对2024－1号等3宗国有土地使用权出让，现就有关事项批复如下：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64" w:firstLineChars="200"/>
        <w:jc w:val="both"/>
        <w:textAlignment w:val="auto"/>
        <w:outlineLvl w:val="9"/>
        <w:rPr>
          <w:rFonts w:hint="eastAsia" w:ascii="Times New Roman" w:hAnsi="Times New Roman" w:eastAsia="方正仿宋_GBK" w:cs="Times New Roman"/>
          <w:snapToGrid w:val="0"/>
          <w:spacing w:val="6"/>
          <w:kern w:val="0"/>
          <w:sz w:val="32"/>
          <w:szCs w:val="32"/>
          <w:lang w:val="en-US" w:eastAsia="zh-CN"/>
        </w:rPr>
      </w:pPr>
      <w:r>
        <w:rPr>
          <w:rFonts w:hint="eastAsia" w:ascii="Times New Roman" w:hAnsi="Times New Roman" w:eastAsia="方正仿宋_GBK" w:cs="Times New Roman"/>
          <w:snapToGrid w:val="0"/>
          <w:spacing w:val="6"/>
          <w:kern w:val="0"/>
          <w:sz w:val="32"/>
          <w:szCs w:val="32"/>
          <w:lang w:val="en-US" w:eastAsia="zh-CN"/>
        </w:rPr>
        <w:t>一、和静县202</w:t>
      </w:r>
      <w:r>
        <w:rPr>
          <w:rFonts w:hint="eastAsia" w:eastAsia="方正仿宋_GBK" w:cs="Times New Roman"/>
          <w:snapToGrid w:val="0"/>
          <w:spacing w:val="6"/>
          <w:kern w:val="0"/>
          <w:sz w:val="32"/>
          <w:szCs w:val="32"/>
          <w:lang w:val="en-US" w:eastAsia="zh-CN"/>
        </w:rPr>
        <w:t>4</w:t>
      </w:r>
      <w:r>
        <w:rPr>
          <w:rFonts w:hint="eastAsia" w:ascii="Times New Roman" w:hAnsi="Times New Roman" w:eastAsia="方正仿宋_GBK" w:cs="Times New Roman"/>
          <w:snapToGrid w:val="0"/>
          <w:spacing w:val="6"/>
          <w:kern w:val="0"/>
          <w:sz w:val="32"/>
          <w:szCs w:val="32"/>
          <w:lang w:val="en-US" w:eastAsia="zh-CN"/>
        </w:rPr>
        <w:t>－1号宗地位于和静工业园区哈尔莫敦矿业片区纬一路以南、原金福源循环经济有限公司计划年产60万吨石灰生产项目一期北侧，土地面积1.7964公顷（合26.95亩，以实际勘界面积为准），出让年限50年，用途为工业用地，土地出让价按26.6元/平方米执行。</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64" w:firstLineChars="200"/>
        <w:jc w:val="both"/>
        <w:textAlignment w:val="auto"/>
        <w:outlineLvl w:val="9"/>
        <w:rPr>
          <w:rFonts w:hint="eastAsia" w:ascii="Times New Roman" w:hAnsi="Times New Roman" w:eastAsia="方正仿宋_GBK" w:cs="Times New Roman"/>
          <w:snapToGrid w:val="0"/>
          <w:spacing w:val="6"/>
          <w:kern w:val="0"/>
          <w:sz w:val="32"/>
          <w:szCs w:val="32"/>
          <w:lang w:val="en-US" w:eastAsia="zh-CN"/>
        </w:rPr>
      </w:pPr>
      <w:r>
        <w:rPr>
          <w:rFonts w:hint="eastAsia" w:ascii="Times New Roman" w:hAnsi="Times New Roman" w:eastAsia="方正仿宋_GBK" w:cs="Times New Roman"/>
          <w:snapToGrid w:val="0"/>
          <w:spacing w:val="6"/>
          <w:kern w:val="0"/>
          <w:sz w:val="32"/>
          <w:szCs w:val="32"/>
          <w:lang w:val="en-US" w:eastAsia="zh-CN"/>
        </w:rPr>
        <w:t>二、和静县202</w:t>
      </w:r>
      <w:r>
        <w:rPr>
          <w:rFonts w:hint="eastAsia" w:eastAsia="方正仿宋_GBK" w:cs="Times New Roman"/>
          <w:snapToGrid w:val="0"/>
          <w:spacing w:val="6"/>
          <w:kern w:val="0"/>
          <w:sz w:val="32"/>
          <w:szCs w:val="32"/>
          <w:lang w:val="en-US" w:eastAsia="zh-CN"/>
        </w:rPr>
        <w:t>4</w:t>
      </w:r>
      <w:r>
        <w:rPr>
          <w:rFonts w:hint="eastAsia" w:ascii="Times New Roman" w:hAnsi="Times New Roman" w:eastAsia="方正仿宋_GBK" w:cs="Times New Roman"/>
          <w:snapToGrid w:val="0"/>
          <w:spacing w:val="6"/>
          <w:kern w:val="0"/>
          <w:sz w:val="32"/>
          <w:szCs w:val="32"/>
          <w:lang w:val="en-US" w:eastAsia="zh-CN"/>
        </w:rPr>
        <w:t>－12号宗地位于和静县国道G216线K1127公里+800米东侧，土地面积0.1363公顷（合2.0445亩，以实际勘界面积为准），出让年限40年，用途为商业用地，土地出让价按148元/平方米执行。</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64" w:firstLineChars="200"/>
        <w:jc w:val="both"/>
        <w:textAlignment w:val="auto"/>
        <w:outlineLvl w:val="9"/>
        <w:rPr>
          <w:rFonts w:hint="eastAsia" w:ascii="Times New Roman" w:hAnsi="Times New Roman" w:eastAsia="方正仿宋_GBK" w:cs="Times New Roman"/>
          <w:snapToGrid w:val="0"/>
          <w:spacing w:val="6"/>
          <w:kern w:val="0"/>
          <w:sz w:val="32"/>
          <w:szCs w:val="32"/>
          <w:lang w:val="en-US" w:eastAsia="zh-CN"/>
        </w:rPr>
      </w:pPr>
      <w:r>
        <w:rPr>
          <w:rFonts w:hint="eastAsia" w:ascii="Times New Roman" w:hAnsi="Times New Roman" w:eastAsia="方正仿宋_GBK" w:cs="Times New Roman"/>
          <w:snapToGrid w:val="0"/>
          <w:spacing w:val="6"/>
          <w:kern w:val="0"/>
          <w:sz w:val="32"/>
          <w:szCs w:val="32"/>
          <w:lang w:val="en-US" w:eastAsia="zh-CN"/>
        </w:rPr>
        <w:t>三、和静县202</w:t>
      </w:r>
      <w:r>
        <w:rPr>
          <w:rFonts w:hint="eastAsia" w:eastAsia="方正仿宋_GBK" w:cs="Times New Roman"/>
          <w:snapToGrid w:val="0"/>
          <w:spacing w:val="6"/>
          <w:kern w:val="0"/>
          <w:sz w:val="32"/>
          <w:szCs w:val="32"/>
          <w:lang w:val="en-US" w:eastAsia="zh-CN"/>
        </w:rPr>
        <w:t>4</w:t>
      </w:r>
      <w:r>
        <w:rPr>
          <w:rFonts w:hint="eastAsia" w:ascii="Times New Roman" w:hAnsi="Times New Roman" w:eastAsia="方正仿宋_GBK" w:cs="Times New Roman"/>
          <w:snapToGrid w:val="0"/>
          <w:spacing w:val="6"/>
          <w:kern w:val="0"/>
          <w:sz w:val="32"/>
          <w:szCs w:val="32"/>
          <w:lang w:val="en-US" w:eastAsia="zh-CN"/>
        </w:rPr>
        <w:t>－13号宗地位于和静工业园区额勒再特片区农副产品加工区标准化厂房东侧</w:t>
      </w:r>
      <w:r>
        <w:rPr>
          <w:rFonts w:hint="eastAsia" w:eastAsia="方正仿宋_GBK" w:cs="Times New Roman"/>
          <w:snapToGrid w:val="0"/>
          <w:spacing w:val="6"/>
          <w:kern w:val="0"/>
          <w:sz w:val="32"/>
          <w:szCs w:val="32"/>
          <w:lang w:val="en-US" w:eastAsia="zh-CN"/>
        </w:rPr>
        <w:t>、</w:t>
      </w:r>
      <w:r>
        <w:rPr>
          <w:rFonts w:hint="eastAsia" w:ascii="Times New Roman" w:hAnsi="Times New Roman" w:eastAsia="方正仿宋_GBK" w:cs="Times New Roman"/>
          <w:snapToGrid w:val="0"/>
          <w:spacing w:val="6"/>
          <w:kern w:val="0"/>
          <w:sz w:val="32"/>
          <w:szCs w:val="32"/>
          <w:lang w:val="en-US" w:eastAsia="zh-CN"/>
        </w:rPr>
        <w:t>纬七路以南，土地面积0.8666公顷（合13亩，以实际勘界面积为准），出让年限50年，用途为工业用地，土地出让价按26.6元/平方米执行。</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64" w:firstLineChars="200"/>
        <w:jc w:val="both"/>
        <w:textAlignment w:val="auto"/>
        <w:outlineLvl w:val="9"/>
        <w:rPr>
          <w:rFonts w:hint="eastAsia" w:ascii="Times New Roman" w:hAnsi="Times New Roman" w:eastAsia="方正仿宋_GBK" w:cs="Times New Roman"/>
          <w:snapToGrid w:val="0"/>
          <w:spacing w:val="6"/>
          <w:kern w:val="0"/>
          <w:sz w:val="32"/>
          <w:szCs w:val="32"/>
          <w:lang w:val="en-US" w:eastAsia="zh-CN"/>
        </w:rPr>
      </w:pPr>
      <w:r>
        <w:rPr>
          <w:rFonts w:hint="eastAsia" w:ascii="Times New Roman" w:hAnsi="Times New Roman" w:eastAsia="方正仿宋_GBK" w:cs="Times New Roman"/>
          <w:snapToGrid w:val="0"/>
          <w:spacing w:val="6"/>
          <w:kern w:val="0"/>
          <w:sz w:val="32"/>
          <w:szCs w:val="32"/>
          <w:lang w:val="en-US" w:eastAsia="zh-CN"/>
        </w:rPr>
        <w:t>以上</w:t>
      </w:r>
      <w:r>
        <w:rPr>
          <w:rFonts w:hint="eastAsia" w:eastAsia="方正仿宋_GBK" w:cs="Times New Roman"/>
          <w:snapToGrid w:val="0"/>
          <w:spacing w:val="6"/>
          <w:kern w:val="0"/>
          <w:sz w:val="32"/>
          <w:szCs w:val="32"/>
          <w:lang w:val="en-US" w:eastAsia="zh-CN"/>
        </w:rPr>
        <w:t>3</w:t>
      </w:r>
      <w:r>
        <w:rPr>
          <w:rFonts w:hint="eastAsia" w:ascii="Times New Roman" w:hAnsi="Times New Roman" w:eastAsia="方正仿宋_GBK" w:cs="Times New Roman"/>
          <w:snapToGrid w:val="0"/>
          <w:spacing w:val="6"/>
          <w:kern w:val="0"/>
          <w:sz w:val="32"/>
          <w:szCs w:val="32"/>
          <w:lang w:val="en-US" w:eastAsia="zh-CN"/>
        </w:rPr>
        <w:t>宗地以</w:t>
      </w:r>
      <w:r>
        <w:rPr>
          <w:rFonts w:hint="eastAsia" w:eastAsia="方正仿宋_GBK" w:cs="Times New Roman"/>
          <w:snapToGrid w:val="0"/>
          <w:spacing w:val="6"/>
          <w:kern w:val="0"/>
          <w:sz w:val="32"/>
          <w:szCs w:val="32"/>
          <w:lang w:val="en-US" w:eastAsia="zh-CN"/>
        </w:rPr>
        <w:t>向社会公开挂牌</w:t>
      </w:r>
      <w:r>
        <w:rPr>
          <w:rFonts w:hint="eastAsia" w:ascii="Times New Roman" w:hAnsi="Times New Roman" w:eastAsia="方正仿宋_GBK" w:cs="Times New Roman"/>
          <w:snapToGrid w:val="0"/>
          <w:spacing w:val="6"/>
          <w:kern w:val="0"/>
          <w:sz w:val="32"/>
          <w:szCs w:val="32"/>
          <w:lang w:val="en-US" w:eastAsia="zh-CN"/>
        </w:rPr>
        <w:t>出让方式供地，请依法按程序办理相关用地手续。</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eastAsia="方正仿宋_GBK" w:cs="Times New Roman"/>
          <w:spacing w:val="6"/>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4797" w:firstLineChars="1445"/>
        <w:textAlignment w:val="auto"/>
        <w:rPr>
          <w:rFonts w:hint="eastAsia" w:eastAsia="方正仿宋_GBK" w:cs="Times New Roman"/>
          <w:spacing w:val="6"/>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4797" w:firstLineChars="1445"/>
        <w:textAlignment w:val="auto"/>
        <w:rPr>
          <w:rFonts w:hint="default" w:ascii="Times New Roman" w:hAnsi="Times New Roman" w:eastAsia="方正仿宋_GBK" w:cs="Times New Roman"/>
          <w:spacing w:val="6"/>
          <w:kern w:val="0"/>
          <w:sz w:val="32"/>
          <w:szCs w:val="32"/>
        </w:rPr>
      </w:pPr>
      <w:r>
        <w:rPr>
          <w:rFonts w:hint="eastAsia" w:eastAsia="方正仿宋_GBK" w:cs="Times New Roman"/>
          <w:spacing w:val="6"/>
          <w:kern w:val="0"/>
          <w:sz w:val="32"/>
          <w:szCs w:val="32"/>
          <w:lang w:val="en-US" w:eastAsia="zh-CN"/>
        </w:rPr>
        <w:t xml:space="preserve"> </w:t>
      </w:r>
      <w:r>
        <w:rPr>
          <w:rFonts w:hint="default" w:ascii="Times New Roman" w:hAnsi="Times New Roman" w:eastAsia="方正仿宋_GBK" w:cs="Times New Roman"/>
          <w:spacing w:val="6"/>
          <w:kern w:val="0"/>
          <w:sz w:val="32"/>
          <w:szCs w:val="32"/>
        </w:rPr>
        <w:t>和静县人民政府</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 xml:space="preserve">                           </w:t>
      </w:r>
      <w:r>
        <w:rPr>
          <w:rFonts w:hint="eastAsia" w:eastAsia="方正仿宋_GBK" w:cs="Times New Roman"/>
          <w:spacing w:val="6"/>
          <w:kern w:val="0"/>
          <w:sz w:val="32"/>
          <w:szCs w:val="32"/>
          <w:lang w:val="en-US" w:eastAsia="zh-CN"/>
        </w:rPr>
        <w:t xml:space="preserve">      </w:t>
      </w:r>
      <w:r>
        <w:rPr>
          <w:rFonts w:hint="default" w:ascii="Times New Roman" w:hAnsi="Times New Roman" w:eastAsia="方正仿宋_GBK" w:cs="Times New Roman"/>
          <w:spacing w:val="6"/>
          <w:kern w:val="0"/>
          <w:sz w:val="32"/>
          <w:szCs w:val="32"/>
        </w:rPr>
        <w:t>20</w:t>
      </w:r>
      <w:r>
        <w:rPr>
          <w:rFonts w:hint="default" w:ascii="Times New Roman" w:hAnsi="Times New Roman" w:eastAsia="方正仿宋_GBK" w:cs="Times New Roman"/>
          <w:spacing w:val="6"/>
          <w:kern w:val="0"/>
          <w:sz w:val="32"/>
          <w:szCs w:val="32"/>
          <w:lang w:val="en-US" w:eastAsia="zh-CN"/>
        </w:rPr>
        <w:t>2</w:t>
      </w:r>
      <w:r>
        <w:rPr>
          <w:rFonts w:hint="eastAsia" w:eastAsia="方正仿宋_GBK" w:cs="Times New Roman"/>
          <w:spacing w:val="6"/>
          <w:kern w:val="0"/>
          <w:sz w:val="32"/>
          <w:szCs w:val="32"/>
          <w:lang w:val="en-US" w:eastAsia="zh-CN"/>
        </w:rPr>
        <w:t>4</w:t>
      </w:r>
      <w:r>
        <w:rPr>
          <w:rFonts w:hint="default" w:ascii="Times New Roman" w:hAnsi="Times New Roman" w:eastAsia="方正仿宋_GBK" w:cs="Times New Roman"/>
          <w:spacing w:val="6"/>
          <w:kern w:val="0"/>
          <w:sz w:val="32"/>
          <w:szCs w:val="32"/>
        </w:rPr>
        <w:t>年</w:t>
      </w:r>
      <w:r>
        <w:rPr>
          <w:rFonts w:hint="eastAsia" w:eastAsia="方正仿宋_GBK" w:cs="Times New Roman"/>
          <w:spacing w:val="6"/>
          <w:kern w:val="0"/>
          <w:sz w:val="32"/>
          <w:szCs w:val="32"/>
          <w:lang w:val="en-US" w:eastAsia="zh-CN"/>
        </w:rPr>
        <w:t>4</w:t>
      </w:r>
      <w:r>
        <w:rPr>
          <w:rFonts w:hint="default" w:ascii="Times New Roman" w:hAnsi="Times New Roman" w:eastAsia="方正仿宋_GBK" w:cs="Times New Roman"/>
          <w:spacing w:val="6"/>
          <w:kern w:val="0"/>
          <w:sz w:val="32"/>
          <w:szCs w:val="32"/>
        </w:rPr>
        <w:t>月</w:t>
      </w:r>
      <w:r>
        <w:rPr>
          <w:rFonts w:hint="eastAsia" w:eastAsia="方正仿宋_GBK" w:cs="Times New Roman"/>
          <w:spacing w:val="6"/>
          <w:kern w:val="0"/>
          <w:sz w:val="32"/>
          <w:szCs w:val="32"/>
          <w:lang w:val="en-US" w:eastAsia="zh-CN"/>
        </w:rPr>
        <w:t>15</w:t>
      </w:r>
      <w:r>
        <w:rPr>
          <w:rFonts w:hint="default" w:ascii="Times New Roman" w:hAnsi="Times New Roman" w:eastAsia="方正仿宋_GBK" w:cs="Times New Roman"/>
          <w:spacing w:val="6"/>
          <w:kern w:val="0"/>
          <w:sz w:val="32"/>
          <w:szCs w:val="32"/>
        </w:rPr>
        <w:t>日</w:t>
      </w:r>
    </w:p>
    <w:p>
      <w:pPr>
        <w:keepNext w:val="0"/>
        <w:keepLines w:val="0"/>
        <w:pageBreakBefore w:val="0"/>
        <w:widowControl w:val="0"/>
        <w:tabs>
          <w:tab w:val="center" w:pos="4422"/>
        </w:tabs>
        <w:kinsoku/>
        <w:wordWrap/>
        <w:overflowPunct/>
        <w:topLinePunct w:val="0"/>
        <w:autoSpaceDE/>
        <w:autoSpaceDN/>
        <w:bidi w:val="0"/>
        <w:adjustRightInd/>
        <w:snapToGrid/>
        <w:spacing w:line="320" w:lineRule="exact"/>
        <w:textAlignment w:val="auto"/>
        <w:rPr>
          <w:rFonts w:hint="eastAsia" w:eastAsia="方正仿宋_GBK" w:cs="Times New Roman"/>
          <w:spacing w:val="6"/>
          <w:kern w:val="0"/>
          <w:sz w:val="32"/>
          <w:szCs w:val="32"/>
          <w:lang w:eastAsia="zh-CN"/>
        </w:rPr>
      </w:pPr>
      <w:r>
        <w:rPr>
          <w:rFonts w:hint="eastAsia" w:eastAsia="方正仿宋_GBK" w:cs="Times New Roman"/>
          <w:spacing w:val="6"/>
          <w:kern w:val="0"/>
          <w:sz w:val="32"/>
          <w:szCs w:val="32"/>
          <w:lang w:eastAsia="zh-CN"/>
        </w:rPr>
        <w:tab/>
      </w:r>
    </w:p>
    <w:p>
      <w:pPr>
        <w:pStyle w:val="7"/>
        <w:keepNext w:val="0"/>
        <w:keepLines w:val="0"/>
        <w:pageBreakBefore w:val="0"/>
        <w:widowControl w:val="0"/>
        <w:kinsoku/>
        <w:wordWrap/>
        <w:overflowPunct/>
        <w:topLinePunct w:val="0"/>
        <w:autoSpaceDE/>
        <w:autoSpaceDN/>
        <w:bidi w:val="0"/>
        <w:adjustRightInd/>
        <w:snapToGrid/>
        <w:spacing w:after="0" w:line="240" w:lineRule="exact"/>
        <w:textAlignment w:val="baseline"/>
        <w:rPr>
          <w:rFonts w:hint="default"/>
        </w:rPr>
      </w:pPr>
    </w:p>
    <w:p>
      <w:pPr>
        <w:pStyle w:val="7"/>
        <w:keepNext w:val="0"/>
        <w:keepLines w:val="0"/>
        <w:pageBreakBefore w:val="0"/>
        <w:widowControl w:val="0"/>
        <w:kinsoku/>
        <w:wordWrap/>
        <w:overflowPunct/>
        <w:topLinePunct w:val="0"/>
        <w:autoSpaceDE/>
        <w:autoSpaceDN/>
        <w:bidi w:val="0"/>
        <w:adjustRightInd/>
        <w:snapToGrid/>
        <w:spacing w:after="0" w:line="240" w:lineRule="exact"/>
        <w:textAlignment w:val="baseline"/>
        <w:rPr>
          <w:rFonts w:hint="default"/>
        </w:rPr>
      </w:pPr>
    </w:p>
    <w:p>
      <w:pPr>
        <w:pStyle w:val="7"/>
        <w:keepNext w:val="0"/>
        <w:keepLines w:val="0"/>
        <w:pageBreakBefore w:val="0"/>
        <w:widowControl w:val="0"/>
        <w:kinsoku/>
        <w:wordWrap/>
        <w:overflowPunct/>
        <w:topLinePunct w:val="0"/>
        <w:autoSpaceDE/>
        <w:autoSpaceDN/>
        <w:bidi w:val="0"/>
        <w:adjustRightInd/>
        <w:snapToGrid/>
        <w:spacing w:after="0" w:line="240" w:lineRule="exact"/>
        <w:textAlignment w:val="baseline"/>
        <w:rPr>
          <w:rFonts w:hint="default"/>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pStyle w:val="7"/>
        <w:keepNext w:val="0"/>
        <w:keepLines w:val="0"/>
        <w:pageBreakBefore w:val="0"/>
        <w:widowControl w:val="0"/>
        <w:kinsoku/>
        <w:wordWrap/>
        <w:overflowPunct/>
        <w:topLinePunct w:val="0"/>
        <w:autoSpaceDE/>
        <w:autoSpaceDN/>
        <w:bidi w:val="0"/>
        <w:adjustRightInd/>
        <w:snapToGrid/>
        <w:spacing w:after="0" w:line="260" w:lineRule="exact"/>
        <w:textAlignment w:val="baseline"/>
        <w:rPr>
          <w:rFonts w:hint="default"/>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328930</wp:posOffset>
                </wp:positionV>
                <wp:extent cx="576008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pt;margin-top:25.9pt;height:0.05pt;width:453.55pt;z-index:251661312;mso-width-relative:page;mso-height-relative:page;" filled="f" stroked="t" coordsize="21600,21600" o:gfxdata="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XQRsXYAAAACQEAAA8AAAAAAAAAAQAgAAAAIgAAAGRycy9kb3ducmV2LnhtbFBL&#10;AQIUABQAAAAIAIdO4kDO6rxQ9gEAAOYDAAAOAAAAAAAAAAEAIAAAACc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29845</wp:posOffset>
                </wp:positionV>
                <wp:extent cx="576008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pt;margin-top:2.35pt;height:0.05pt;width:453.55pt;z-index:251660288;mso-width-relative:page;mso-height-relative:page;" filled="f" stroked="t" coordsize="21600,21600" o:gfxdata="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6sc5tUAAAAHAQAADwAAAAAAAAABACAAAAAiAAAAZHJzL2Rvd25yZXYueG1sUEsBAhQA&#10;FAAAAAgAh07iQGocBdn1AQAA5gMAAA4AAAAAAAAAAQAgAAAAJ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和静县人民政府办公室       </w:t>
      </w:r>
      <w:r>
        <w:rPr>
          <w:rFonts w:hint="eastAsia"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w:t>
      </w:r>
      <w:r>
        <w:rPr>
          <w:rFonts w:hint="eastAsia"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w:t>
      </w:r>
      <w:r>
        <w:rPr>
          <w:rFonts w:hint="eastAsia"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20</w:t>
      </w:r>
      <w:r>
        <w:rPr>
          <w:rFonts w:hint="default" w:ascii="Times New Roman" w:hAnsi="Times New Roman" w:eastAsia="方正仿宋_GBK" w:cs="Times New Roman"/>
          <w:spacing w:val="6"/>
          <w:sz w:val="28"/>
          <w:szCs w:val="28"/>
          <w:lang w:val="en-US" w:eastAsia="zh-CN"/>
        </w:rPr>
        <w:t>2</w:t>
      </w:r>
      <w:r>
        <w:rPr>
          <w:rFonts w:hint="eastAsia" w:eastAsia="方正仿宋_GBK" w:cs="Times New Roman"/>
          <w:spacing w:val="6"/>
          <w:sz w:val="28"/>
          <w:szCs w:val="28"/>
          <w:lang w:val="en-US" w:eastAsia="zh-CN"/>
        </w:rPr>
        <w:t>4</w:t>
      </w:r>
      <w:r>
        <w:rPr>
          <w:rFonts w:hint="default" w:ascii="Times New Roman" w:hAnsi="Times New Roman" w:eastAsia="方正仿宋_GBK" w:cs="Times New Roman"/>
          <w:spacing w:val="6"/>
          <w:sz w:val="28"/>
          <w:szCs w:val="28"/>
        </w:rPr>
        <w:t>年</w:t>
      </w:r>
      <w:r>
        <w:rPr>
          <w:rFonts w:hint="eastAsia" w:eastAsia="方正仿宋_GBK" w:cs="Times New Roman"/>
          <w:spacing w:val="6"/>
          <w:sz w:val="28"/>
          <w:szCs w:val="28"/>
          <w:lang w:val="en-US" w:eastAsia="zh-CN"/>
        </w:rPr>
        <w:t>4</w:t>
      </w:r>
      <w:r>
        <w:rPr>
          <w:rFonts w:hint="default" w:ascii="Times New Roman" w:hAnsi="Times New Roman" w:eastAsia="方正仿宋_GBK" w:cs="Times New Roman"/>
          <w:spacing w:val="6"/>
          <w:sz w:val="28"/>
          <w:szCs w:val="28"/>
        </w:rPr>
        <w:t>月</w:t>
      </w:r>
      <w:r>
        <w:rPr>
          <w:rFonts w:hint="eastAsia" w:eastAsia="方正仿宋_GBK" w:cs="Times New Roman"/>
          <w:spacing w:val="6"/>
          <w:sz w:val="28"/>
          <w:szCs w:val="28"/>
          <w:lang w:val="en-US" w:eastAsia="zh-CN"/>
        </w:rPr>
        <w:t>15</w:t>
      </w:r>
      <w:r>
        <w:rPr>
          <w:rFonts w:hint="default" w:ascii="Times New Roman" w:hAnsi="Times New Roman" w:eastAsia="方正仿宋_GBK" w:cs="Times New Roman"/>
          <w:spacing w:val="6"/>
          <w:sz w:val="28"/>
          <w:szCs w:val="28"/>
        </w:rPr>
        <w:t>日印发</w:t>
      </w:r>
    </w:p>
    <w:sectPr>
      <w:footerReference r:id="rId3" w:type="default"/>
      <w:pgSz w:w="11906" w:h="16838"/>
      <w:pgMar w:top="1871" w:right="1531" w:bottom="1417" w:left="1531" w:header="964" w:footer="1644"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NzJlMGNjOWZjODE0ZWIxMDljOTM3MzE3YWVhZmYifQ=="/>
  </w:docVars>
  <w:rsids>
    <w:rsidRoot w:val="7287194A"/>
    <w:rsid w:val="01587188"/>
    <w:rsid w:val="01931070"/>
    <w:rsid w:val="07F62D10"/>
    <w:rsid w:val="08376D7E"/>
    <w:rsid w:val="09454D43"/>
    <w:rsid w:val="0F7607BC"/>
    <w:rsid w:val="0F8D3EE3"/>
    <w:rsid w:val="104B2798"/>
    <w:rsid w:val="12DE6682"/>
    <w:rsid w:val="130D0D74"/>
    <w:rsid w:val="146163DF"/>
    <w:rsid w:val="155B63ED"/>
    <w:rsid w:val="158175E4"/>
    <w:rsid w:val="15B952C1"/>
    <w:rsid w:val="16062452"/>
    <w:rsid w:val="16705626"/>
    <w:rsid w:val="16D120D5"/>
    <w:rsid w:val="191D5845"/>
    <w:rsid w:val="19CE2A95"/>
    <w:rsid w:val="1BC1399C"/>
    <w:rsid w:val="1C996066"/>
    <w:rsid w:val="1CF53CE1"/>
    <w:rsid w:val="1E7861AA"/>
    <w:rsid w:val="20036B72"/>
    <w:rsid w:val="228A4345"/>
    <w:rsid w:val="22BC6B0F"/>
    <w:rsid w:val="27B90D8D"/>
    <w:rsid w:val="27E91A5E"/>
    <w:rsid w:val="28B044E9"/>
    <w:rsid w:val="290C5311"/>
    <w:rsid w:val="2AD523EE"/>
    <w:rsid w:val="2E62564F"/>
    <w:rsid w:val="2F3C22B7"/>
    <w:rsid w:val="2FE77142"/>
    <w:rsid w:val="34677164"/>
    <w:rsid w:val="37FB5232"/>
    <w:rsid w:val="39E506B0"/>
    <w:rsid w:val="3B326EE1"/>
    <w:rsid w:val="3E201896"/>
    <w:rsid w:val="3FAA2B5A"/>
    <w:rsid w:val="42C56F6D"/>
    <w:rsid w:val="45E01493"/>
    <w:rsid w:val="462F26A5"/>
    <w:rsid w:val="47B5229E"/>
    <w:rsid w:val="48022E18"/>
    <w:rsid w:val="48513E4E"/>
    <w:rsid w:val="49B27604"/>
    <w:rsid w:val="4B640DD0"/>
    <w:rsid w:val="50526ACD"/>
    <w:rsid w:val="508E7646"/>
    <w:rsid w:val="51E02542"/>
    <w:rsid w:val="53530F70"/>
    <w:rsid w:val="54BC3DB3"/>
    <w:rsid w:val="55B36F8B"/>
    <w:rsid w:val="5D1E7BDA"/>
    <w:rsid w:val="5E394E0A"/>
    <w:rsid w:val="61D42381"/>
    <w:rsid w:val="62E73F28"/>
    <w:rsid w:val="655F4E15"/>
    <w:rsid w:val="65B47A62"/>
    <w:rsid w:val="68876F70"/>
    <w:rsid w:val="688B1E0C"/>
    <w:rsid w:val="6AB47ED9"/>
    <w:rsid w:val="6AB75375"/>
    <w:rsid w:val="6B2A79E0"/>
    <w:rsid w:val="6BF7257D"/>
    <w:rsid w:val="6C050470"/>
    <w:rsid w:val="6EEF5B56"/>
    <w:rsid w:val="71260938"/>
    <w:rsid w:val="7287194A"/>
    <w:rsid w:val="74882B3E"/>
    <w:rsid w:val="74D0111C"/>
    <w:rsid w:val="76EF71E8"/>
    <w:rsid w:val="7804622B"/>
    <w:rsid w:val="789A31FD"/>
    <w:rsid w:val="78AF3375"/>
    <w:rsid w:val="792E546B"/>
    <w:rsid w:val="7CE34150"/>
    <w:rsid w:val="7CEF73B3"/>
    <w:rsid w:val="7F591F23"/>
    <w:rsid w:val="7FA4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0"/>
    <w:pPr>
      <w:jc w:val="center"/>
    </w:pPr>
    <w:rPr>
      <w:rFonts w:ascii="宋体"/>
      <w:kern w:val="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Text1I"/>
    <w:basedOn w:val="8"/>
    <w:autoRedefine/>
    <w:qFormat/>
    <w:uiPriority w:val="0"/>
    <w:pPr>
      <w:spacing w:after="120"/>
      <w:ind w:firstLine="420" w:firstLineChars="100"/>
      <w:jc w:val="both"/>
      <w:textAlignment w:val="baseline"/>
    </w:pPr>
    <w:rPr>
      <w:rFonts w:ascii="Times New Roman" w:hAnsi="Times New Roman"/>
      <w:kern w:val="2"/>
      <w:sz w:val="28"/>
      <w:szCs w:val="20"/>
      <w:lang w:val="en-US" w:eastAsia="zh-CN" w:bidi="ar-SA"/>
    </w:rPr>
  </w:style>
  <w:style w:type="paragraph" w:customStyle="1" w:styleId="8">
    <w:name w:val="BodyText"/>
    <w:basedOn w:val="1"/>
    <w:autoRedefine/>
    <w:qFormat/>
    <w:uiPriority w:val="0"/>
    <w:pPr>
      <w:spacing w:after="120"/>
      <w:jc w:val="both"/>
      <w:textAlignment w:val="baseline"/>
    </w:pPr>
    <w:rPr>
      <w:rFonts w:ascii="Times New Roman" w:hAnsi="Times New Roman"/>
      <w:kern w:val="2"/>
      <w:sz w:val="21"/>
      <w:szCs w:val="21"/>
      <w:lang w:val="en-US" w:eastAsia="zh-CN" w:bidi="ar-SA"/>
    </w:rPr>
  </w:style>
  <w:style w:type="character" w:customStyle="1" w:styleId="9">
    <w:name w:val="NormalCharacter"/>
    <w:autoRedefine/>
    <w:qFormat/>
    <w:uiPriority w:val="0"/>
    <w:rPr>
      <w:rFonts w:eastAsia="仿宋_GB2312"/>
      <w:kern w:val="2"/>
      <w:sz w:val="32"/>
      <w:szCs w:val="24"/>
      <w:lang w:val="en-US" w:eastAsia="zh-CN" w:bidi="ar-SA"/>
    </w:rPr>
  </w:style>
  <w:style w:type="character" w:customStyle="1" w:styleId="10">
    <w:name w:val="UserStyle_0"/>
    <w:autoRedefine/>
    <w:qFormat/>
    <w:uiPriority w:val="0"/>
  </w:style>
  <w:style w:type="paragraph" w:customStyle="1" w:styleId="11">
    <w:name w:val="正文首行缩进 2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2021-01-08T13:14:00Z</dcterms:created>
  <dc:creator>Administrator</dc:creator>
  <cp:lastModifiedBy>The Way I Talk。</cp:lastModifiedBy>
  <cp:lastPrinted>2024-04-26T04:04:51Z</cp:lastPrinted>
  <dcterms:modified xsi:type="dcterms:W3CDTF">2024-04-26T04:08:17Z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5FCFE68738DE48949962C896BC6299F1_12</vt:lpwstr>
  </property>
</Properties>
</file>