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/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  <w:highlight w:val="none"/>
        </w:rPr>
      </w:pPr>
      <w:r>
        <w:rPr>
          <w:rFonts w:eastAsia="方正仿宋_GBK"/>
          <w:spacing w:val="6"/>
          <w:sz w:val="31"/>
          <w:szCs w:val="31"/>
          <w:highlight w:val="none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highlight w:val="none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  <w:highlight w:val="none"/>
        </w:rPr>
        <w:t>〕</w:t>
      </w:r>
      <w:r>
        <w:rPr>
          <w:rFonts w:hint="eastAsia" w:eastAsia="方正仿宋_GBK"/>
          <w:spacing w:val="6"/>
          <w:sz w:val="31"/>
          <w:szCs w:val="31"/>
          <w:highlight w:val="none"/>
          <w:lang w:val="en-US" w:eastAsia="zh-CN"/>
        </w:rPr>
        <w:t>87</w:t>
      </w:r>
      <w:r>
        <w:rPr>
          <w:rFonts w:eastAsia="方正仿宋_GBK"/>
          <w:spacing w:val="6"/>
          <w:sz w:val="31"/>
          <w:szCs w:val="31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spacing w:val="6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  <w:t>对国电电力巴州发电有限公司关于国能巴州和静县15万千瓦光伏项目农村道路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highlight w:val="none"/>
          <w:lang w:val="en-US" w:eastAsia="zh-CN"/>
        </w:rPr>
        <w:t>用地备案登记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highlight w:val="none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highlight w:val="none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经和静县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第十四届县委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规划委员会2024年第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次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会议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研究，同意对国电电力巴州发电有限公司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关于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国能巴州和静县15万千瓦光伏项目农村道路用地备案登记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国电电力巴州发电有限公司关于国能巴州和静县15万千瓦光伏项目农村道路用地位于305省道以北、223团重工业园区以北、和硕县边界西侧，用地面积为2公顷（合30亩，以实际勘界面积为准），地类为裸岩石砾地，权属为国有土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该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按农村道路管理进行备案登记，用地单位按要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求办理环境影响评价报告、水土保持方案报告书、草原征占用等手续。请依法按程序办理相关用地手续。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4648" w:firstLineChars="1400"/>
        <w:textAlignment w:val="auto"/>
        <w:rPr>
          <w:rFonts w:hint="eastAsia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ind w:left="0" w:leftChars="0" w:firstLine="4797" w:firstLineChars="1445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/>
          <w:highlight w:val="none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29845</wp:posOffset>
                </wp:positionV>
                <wp:extent cx="59721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pt;margin-top:2.35pt;height:0.05pt;width:470.25pt;z-index:251660288;mso-width-relative:page;mso-height-relative:page;" filled="f" stroked="t" coordsize="21600,21600" o:gfxdata="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jTnK1gAAAAcBAAAPAAAAAAAAAAEAIAAAACIAAABkcnMvZG93bnJldi54bWxQSwEC&#10;FAAUAAAACACHTuJAXt2AMf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和静县人民政府办公室    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871" w:right="1531" w:bottom="1077" w:left="1531" w:header="964" w:footer="96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7287194A"/>
    <w:rsid w:val="01587188"/>
    <w:rsid w:val="07F62D10"/>
    <w:rsid w:val="09454D43"/>
    <w:rsid w:val="0F7607BC"/>
    <w:rsid w:val="0F8D3EE3"/>
    <w:rsid w:val="0FB71D2A"/>
    <w:rsid w:val="104B2798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9D84FCE"/>
    <w:rsid w:val="1BC1399C"/>
    <w:rsid w:val="1E7861AA"/>
    <w:rsid w:val="20036B72"/>
    <w:rsid w:val="228A4345"/>
    <w:rsid w:val="22BC6B0F"/>
    <w:rsid w:val="264C09E4"/>
    <w:rsid w:val="27B90D8D"/>
    <w:rsid w:val="28B044E9"/>
    <w:rsid w:val="290C5311"/>
    <w:rsid w:val="2AD523EE"/>
    <w:rsid w:val="2D12039F"/>
    <w:rsid w:val="2E62564F"/>
    <w:rsid w:val="2F3C22B7"/>
    <w:rsid w:val="2FE77142"/>
    <w:rsid w:val="31BA4EAF"/>
    <w:rsid w:val="34677164"/>
    <w:rsid w:val="37FB5232"/>
    <w:rsid w:val="396A3B1D"/>
    <w:rsid w:val="39E506B0"/>
    <w:rsid w:val="39F167E7"/>
    <w:rsid w:val="3B326EE1"/>
    <w:rsid w:val="3E201896"/>
    <w:rsid w:val="3FAA2B5A"/>
    <w:rsid w:val="42C56F6D"/>
    <w:rsid w:val="436239D7"/>
    <w:rsid w:val="45E01493"/>
    <w:rsid w:val="47B5229E"/>
    <w:rsid w:val="48022E18"/>
    <w:rsid w:val="48513E4E"/>
    <w:rsid w:val="48E94DFA"/>
    <w:rsid w:val="49B27604"/>
    <w:rsid w:val="49DE4008"/>
    <w:rsid w:val="4E53583C"/>
    <w:rsid w:val="50526ACD"/>
    <w:rsid w:val="508E7646"/>
    <w:rsid w:val="51E02542"/>
    <w:rsid w:val="53DD4472"/>
    <w:rsid w:val="54BC3DB3"/>
    <w:rsid w:val="55B36F8B"/>
    <w:rsid w:val="5B8B19DE"/>
    <w:rsid w:val="5D1E7BDA"/>
    <w:rsid w:val="5E394E0A"/>
    <w:rsid w:val="5FBF58F4"/>
    <w:rsid w:val="64433D13"/>
    <w:rsid w:val="655F4E15"/>
    <w:rsid w:val="669F1662"/>
    <w:rsid w:val="68876F70"/>
    <w:rsid w:val="688B1E0C"/>
    <w:rsid w:val="6AB75375"/>
    <w:rsid w:val="6B2A79E0"/>
    <w:rsid w:val="6BF7257D"/>
    <w:rsid w:val="6C050470"/>
    <w:rsid w:val="6E0229CA"/>
    <w:rsid w:val="6EEF5B56"/>
    <w:rsid w:val="7091432A"/>
    <w:rsid w:val="71260938"/>
    <w:rsid w:val="7287194A"/>
    <w:rsid w:val="74882B3E"/>
    <w:rsid w:val="74D0111C"/>
    <w:rsid w:val="7587270E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9">
    <w:name w:val="UserStyle_0"/>
    <w:autoRedefine/>
    <w:qFormat/>
    <w:uiPriority w:val="0"/>
  </w:style>
  <w:style w:type="paragraph" w:customStyle="1" w:styleId="10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362</Characters>
  <Lines>0</Lines>
  <Paragraphs>0</Paragraphs>
  <TotalTime>2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The Way I Talk。</cp:lastModifiedBy>
  <cp:lastPrinted>2024-06-14T10:31:49Z</cp:lastPrinted>
  <dcterms:modified xsi:type="dcterms:W3CDTF">2024-06-14T10:31:54Z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5FCFE68738DE48949962C896BC6299F1_12</vt:lpwstr>
  </property>
</Properties>
</file>