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/>
          <w:szCs w:val="32"/>
          <w:highlight w:val="none"/>
          <w:u w:val="none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eastAsia="方正仿宋_GBK"/>
          <w:szCs w:val="32"/>
          <w:highlight w:val="none"/>
          <w:u w:val="none"/>
        </w:rPr>
      </w:pPr>
      <w:r>
        <w:rPr>
          <w:rFonts w:eastAsia="方正仿宋_GBK"/>
          <w:szCs w:val="32"/>
          <w:highlight w:val="none"/>
          <w:u w:val="none"/>
        </w:rPr>
        <w:t>静政函〔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20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</w:t>
      </w:r>
      <w:r>
        <w:rPr>
          <w:rFonts w:eastAsia="方正仿宋_GBK"/>
          <w:szCs w:val="32"/>
          <w:highlight w:val="none"/>
          <w:u w:val="none"/>
        </w:rPr>
        <w:t>〕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17</w:t>
      </w:r>
      <w:r>
        <w:rPr>
          <w:rFonts w:eastAsia="方正仿宋_GBK"/>
          <w:szCs w:val="32"/>
          <w:highlight w:val="none"/>
          <w:u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jc w:val="center"/>
        <w:textAlignment w:val="auto"/>
        <w:rPr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u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u w:val="none"/>
        </w:rPr>
        <w:t>关于中国交建新疆乌尉公路包PPP项目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u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u w:val="none"/>
        </w:rPr>
        <w:t>WYTJ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u w:val="none"/>
          <w:lang w:eastAsia="zh-CN"/>
        </w:rPr>
        <w:t>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u w:val="none"/>
        </w:rPr>
        <w:t>09、WYTJ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u w:val="none"/>
          <w:lang w:eastAsia="zh-CN"/>
        </w:rPr>
        <w:t>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u w:val="none"/>
        </w:rPr>
        <w:t>10等2个标段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u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u w:val="none"/>
        </w:rPr>
        <w:t>临时用地的批复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小标宋_GBK" w:eastAsia="方正小标宋_GBK"/>
          <w:sz w:val="44"/>
          <w:szCs w:val="4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eastAsia="方正仿宋_GBK"/>
          <w:szCs w:val="32"/>
          <w:highlight w:val="none"/>
          <w:u w:val="none"/>
        </w:rPr>
      </w:pPr>
      <w:r>
        <w:rPr>
          <w:rFonts w:hint="eastAsia" w:eastAsia="方正仿宋_GBK"/>
          <w:szCs w:val="32"/>
          <w:highlight w:val="none"/>
          <w:u w:val="none"/>
        </w:rPr>
        <w:t>县</w:t>
      </w:r>
      <w:r>
        <w:rPr>
          <w:rFonts w:hint="eastAsia" w:eastAsia="方正仿宋_GBK"/>
          <w:szCs w:val="32"/>
          <w:highlight w:val="none"/>
          <w:u w:val="none"/>
          <w:lang w:eastAsia="zh-CN"/>
        </w:rPr>
        <w:t>自然</w:t>
      </w:r>
      <w:r>
        <w:rPr>
          <w:rFonts w:hint="eastAsia" w:eastAsia="方正仿宋_GBK"/>
          <w:szCs w:val="32"/>
          <w:highlight w:val="none"/>
          <w:u w:val="none"/>
        </w:rPr>
        <w:t>资源局</w:t>
      </w:r>
      <w:r>
        <w:rPr>
          <w:rFonts w:eastAsia="方正仿宋_GBK"/>
          <w:szCs w:val="32"/>
          <w:highlight w:val="none"/>
          <w:u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经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eastAsia="zh-CN"/>
        </w:rPr>
        <w:t>和静县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年第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次规划建设领导小组会议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研究，同意对中国交建新疆乌尉公路包PPP项目WYTJ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eastAsia="zh-CN"/>
        </w:rPr>
        <w:t>－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09、WYTJ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eastAsia="zh-CN"/>
        </w:rPr>
        <w:t>－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10等2个标段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eastAsia="zh-CN"/>
        </w:rPr>
        <w:t>用地按照临时用地方式供地。现就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有关事项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eastAsia="zh-CN"/>
        </w:rPr>
        <w:t>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关于中交乌尉公路PPP项目WYTJ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－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09标段临时用地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。同意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1）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  <w:lang w:val="en-US" w:eastAsia="zh-CN"/>
        </w:rPr>
        <w:t>弃土场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选址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在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  <w:lang w:val="en-US" w:eastAsia="zh-CN"/>
        </w:rPr>
        <w:t>巴伦台镇一带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地类为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天然牧草地，权属为国有土地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使用期限为2年，</w:t>
      </w:r>
      <w:r>
        <w:rPr>
          <w:rFonts w:hint="default" w:ascii="Times New Roman" w:hAnsi="Times New Roman" w:eastAsia="方正仿宋_GBK" w:cs="Times New Roman"/>
          <w:bCs/>
          <w:color w:val="auto"/>
          <w:szCs w:val="32"/>
        </w:rPr>
        <w:t>用地面积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  <w:lang w:val="en-US" w:eastAsia="zh-CN"/>
        </w:rPr>
        <w:t>4.32公顷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  <w:lang w:val="en-US" w:eastAsia="zh-CN"/>
        </w:rPr>
        <w:t>64.8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</w:rPr>
        <w:t>亩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Cs/>
          <w:color w:val="auto"/>
          <w:szCs w:val="32"/>
          <w:lang w:val="en-US" w:eastAsia="zh-CN"/>
        </w:rPr>
        <w:t>以实际勘界面积为准</w:t>
      </w:r>
      <w:r>
        <w:rPr>
          <w:rFonts w:hint="eastAsia" w:ascii="Times New Roman" w:hAnsi="Times New Roman" w:eastAsia="方正仿宋_GBK" w:cs="Times New Roman"/>
          <w:bCs/>
          <w:color w:val="auto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  <w:lang w:val="en-US" w:eastAsia="zh-CN"/>
        </w:rPr>
        <w:t>取料场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选址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在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  <w:lang w:val="en-US" w:eastAsia="zh-CN"/>
        </w:rPr>
        <w:t>巴伦台镇一带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地类为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天然牧草地，权属为国有土地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使用期限为2年，</w:t>
      </w:r>
      <w:r>
        <w:rPr>
          <w:rFonts w:hint="default" w:ascii="Times New Roman" w:hAnsi="Times New Roman" w:eastAsia="方正仿宋_GBK" w:cs="Times New Roman"/>
          <w:bCs/>
          <w:color w:val="auto"/>
          <w:szCs w:val="32"/>
        </w:rPr>
        <w:t>用地面积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  <w:lang w:val="en-US" w:eastAsia="zh-CN"/>
        </w:rPr>
        <w:t>2.06公顷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  <w:lang w:val="en-US" w:eastAsia="zh-CN"/>
        </w:rPr>
        <w:t>30.9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</w:rPr>
        <w:t>亩，</w:t>
      </w:r>
      <w:r>
        <w:rPr>
          <w:rFonts w:hint="eastAsia" w:ascii="Times New Roman" w:hAnsi="Times New Roman" w:eastAsia="方正仿宋_GBK" w:cs="Times New Roman"/>
          <w:bCs/>
          <w:color w:val="auto"/>
          <w:szCs w:val="32"/>
          <w:lang w:val="en-US" w:eastAsia="zh-CN"/>
        </w:rPr>
        <w:t>以实际勘界面积为准</w:t>
      </w:r>
      <w:r>
        <w:rPr>
          <w:rFonts w:hint="eastAsia" w:ascii="Times New Roman" w:hAnsi="Times New Roman" w:eastAsia="方正仿宋_GBK" w:cs="Times New Roman"/>
          <w:bCs/>
          <w:color w:val="auto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sectPr>
          <w:pgSz w:w="11906" w:h="16838"/>
          <w:pgMar w:top="2098" w:right="1474" w:bottom="850" w:left="1587" w:header="851" w:footer="851" w:gutter="0"/>
          <w:pgNumType w:fmt="numberInDash" w:start="2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中交乌尉公路PPP项目WYTJ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－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10标段临时用地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。同意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1）便道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选址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在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  <w:lang w:val="en-US" w:eastAsia="zh-CN"/>
        </w:rPr>
        <w:t>莫尕图火车站以西，国道216线以东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地类为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  <w:lang w:val="en-US" w:eastAsia="zh-CN"/>
        </w:rPr>
        <w:t>裸地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，权属为国有土地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使用期限为2年，</w:t>
      </w:r>
      <w:r>
        <w:rPr>
          <w:rFonts w:hint="default" w:ascii="Times New Roman" w:hAnsi="Times New Roman" w:eastAsia="方正仿宋_GBK" w:cs="Times New Roman"/>
          <w:bCs/>
          <w:color w:val="auto"/>
          <w:szCs w:val="32"/>
        </w:rPr>
        <w:t>用地面积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  <w:lang w:val="en-US" w:eastAsia="zh-CN"/>
        </w:rPr>
        <w:t>1.702公顷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  <w:lang w:val="en-US" w:eastAsia="zh-CN"/>
        </w:rPr>
        <w:t>25.53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</w:rPr>
        <w:t>亩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Cs/>
          <w:color w:val="auto"/>
          <w:szCs w:val="32"/>
          <w:lang w:val="en-US" w:eastAsia="zh-CN"/>
        </w:rPr>
        <w:t>以实际勘界面积为准</w:t>
      </w:r>
      <w:r>
        <w:rPr>
          <w:rFonts w:hint="eastAsia" w:ascii="Times New Roman" w:hAnsi="Times New Roman" w:eastAsia="方正仿宋_GBK" w:cs="Times New Roman"/>
          <w:bCs/>
          <w:color w:val="auto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）临时堆场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选址在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val="en-US" w:eastAsia="zh-CN"/>
        </w:rPr>
        <w:t>和静县国道216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线以东，莫尕图火车站以西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地类为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裸地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，权属为国有土地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  <w:lang w:val="en-US" w:eastAsia="zh-CN"/>
        </w:rPr>
        <w:t>使用期限为</w:t>
      </w:r>
      <w:r>
        <w:rPr>
          <w:rFonts w:hint="eastAsia" w:ascii="Times New Roman" w:hAnsi="Times New Roman" w:eastAsia="方正仿宋_GBK" w:cs="Times New Roman"/>
          <w:color w:val="auto"/>
          <w:spacing w:val="6"/>
          <w:sz w:val="32"/>
          <w:szCs w:val="32"/>
          <w:lang w:val="en-US" w:eastAsia="zh-CN"/>
        </w:rPr>
        <w:t>2年，</w:t>
      </w:r>
      <w:r>
        <w:rPr>
          <w:rFonts w:hint="default" w:ascii="Times New Roman" w:hAnsi="Times New Roman" w:eastAsia="方正仿宋_GBK" w:cs="Times New Roman"/>
          <w:bCs/>
          <w:color w:val="auto"/>
          <w:spacing w:val="6"/>
          <w:szCs w:val="32"/>
        </w:rPr>
        <w:t>用地面积</w:t>
      </w:r>
      <w:r>
        <w:rPr>
          <w:rFonts w:hint="default" w:ascii="Times New Roman" w:hAnsi="Times New Roman" w:eastAsia="华文仿宋" w:cs="Times New Roman"/>
          <w:color w:val="auto"/>
          <w:spacing w:val="6"/>
          <w:sz w:val="32"/>
          <w:szCs w:val="32"/>
          <w:lang w:val="en-US" w:eastAsia="zh-CN"/>
        </w:rPr>
        <w:t>10.92公顷</w:t>
      </w:r>
      <w:r>
        <w:rPr>
          <w:rFonts w:hint="eastAsia" w:ascii="方正仿宋_GBK" w:hAnsi="方正仿宋_GBK" w:eastAsia="方正仿宋_GBK" w:cs="方正仿宋_GBK"/>
          <w:color w:val="auto"/>
          <w:spacing w:val="6"/>
          <w:sz w:val="32"/>
          <w:szCs w:val="32"/>
        </w:rPr>
        <w:t>（</w:t>
      </w:r>
      <w:r>
        <w:rPr>
          <w:rFonts w:hint="default" w:ascii="Times New Roman" w:hAnsi="Times New Roman" w:eastAsia="华文仿宋" w:cs="Times New Roman"/>
          <w:color w:val="auto"/>
          <w:spacing w:val="6"/>
          <w:sz w:val="32"/>
          <w:szCs w:val="32"/>
          <w:lang w:val="en-US" w:eastAsia="zh-CN"/>
        </w:rPr>
        <w:t>163.8亩</w:t>
      </w:r>
      <w:r>
        <w:rPr>
          <w:rFonts w:hint="default" w:ascii="Times New Roman" w:hAnsi="Times New Roman" w:eastAsia="方正仿宋_GBK" w:cs="Times New Roman"/>
          <w:bCs/>
          <w:color w:val="auto"/>
          <w:spacing w:val="6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bCs/>
          <w:color w:val="auto"/>
          <w:spacing w:val="6"/>
          <w:szCs w:val="32"/>
          <w:lang w:val="en-US" w:eastAsia="zh-CN"/>
        </w:rPr>
        <w:t>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color w:val="auto"/>
          <w:szCs w:val="32"/>
          <w:lang w:val="en-US" w:eastAsia="zh-CN"/>
        </w:rPr>
        <w:t>实际勘界面积为准</w:t>
      </w:r>
      <w:r>
        <w:rPr>
          <w:rFonts w:hint="eastAsia" w:ascii="Times New Roman" w:hAnsi="Times New Roman" w:eastAsia="方正仿宋_GBK" w:cs="Times New Roman"/>
          <w:bCs/>
          <w:color w:val="auto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以上两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个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eastAsia="zh-CN"/>
        </w:rPr>
        <w:t>项目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用地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eastAsia="zh-CN"/>
        </w:rPr>
        <w:t>以临时用地方式供地，收费标准按20元/亩/年执行，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其中：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eastAsia="zh-CN"/>
        </w:rPr>
        <w:t>用地涉及天然草地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用地单位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eastAsia="zh-CN"/>
        </w:rPr>
        <w:t>须按程序办理林草征占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补偿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eastAsia="zh-CN"/>
        </w:rPr>
        <w:t>手续。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请依法按程序办理相关用地手续。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baseline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baseline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eastAsia="zh-CN"/>
        </w:rPr>
        <w:t xml:space="preserve"> 和静县人民政府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eastAsia="zh-CN"/>
        </w:rPr>
        <w:t xml:space="preserve">                             20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/>
          <w:sz w:val="10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280" w:firstLineChars="100"/>
        <w:textAlignment w:val="auto"/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320040</wp:posOffset>
                </wp:positionV>
                <wp:extent cx="560006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25.2pt;height:0.05pt;width:440.95pt;z-index:251660288;mso-width-relative:page;mso-height-relative:page;" filled="f" stroked="t" coordsize="21600,21600" o:gfxdata="UEsDBAoAAAAAAIdO4kAAAAAAAAAAAAAAAAAEAAAAZHJzL1BLAwQUAAAACACHTuJAkkK0htUAAAAH&#10;AQAADwAAAGRycy9kb3ducmV2LnhtbE2OO0/DMBSFdyT+g3WRWKrWTqAQpXE6ANlYaEGst/EliRpf&#10;p7H7gF+PO7Xjeeicr1iebC8ONPrOsYZkpkAQ18503Gj4XFfTDIQPyAZ7x6Thlzwsy9ubAnPjjvxB&#10;h1VoRBxhn6OGNoQhl9LXLVn0MzcQx+zHjRZDlGMjzYjHOG57mSr1JC12HB9aHOilpXq72lsNvvqi&#10;XfU3qSfq+6FxlO5e399Q6/u7RC1ABDqFSxnO+BEdysi0cXs2XvQapmksapirRxAxzrLkGcTmbMxB&#10;loW85i//AVBLAwQUAAAACACHTuJAobocX9oBAACYAwAADgAAAGRycy9lMm9Eb2MueG1srVPNjtMw&#10;EL4j8Q6W7zRpUSuImu5hy3JBUAl4gKntJJb8J4+3aV+CF0DiBieO3Hkbdh+DsVu67HJBiBwmY8/n&#10;L/N9niwv9tawnYqovWv5dFJzppzwUru+5e/fXT15xhkmcBKMd6rlB4X8YvX40XIMjZr5wRupIiMS&#10;h80YWj6kFJqqQjEoCzjxQTkqdj5aSLSMfSUjjMRuTTWr60U1+ihD9EIh0u76WOSrwt91SqQ3XYcq&#10;MdNy6i2VGEvc5litltD0EcKgxakN+IcuLGhHHz1TrSEBu476DyqrRfTouzQR3la+67RQRQOpmdYP&#10;1LwdIKiihczBcLYJ/x+teL3bRKZly2ecObB0RTcfv/348Pn2+yeKN1+/sFk2aQzYEPbSbeJphWET&#10;s+J9F21+kxa2L8YezsaqfWKCNueLmu5qzpmg2uLpPDNWd0dDxPRSecty0nKjXVYNDexeYTpCf0Hy&#10;tnFsbPnz+SwTAg1NZyBRagPJQNeXs+iNllfamHwCY7+9NJHtII9BeU4t3IPlj6wBhyOulDIMmkGB&#10;fOEkS4dABjmaZJ5bsEpyZhQNfs4KMoE2f4Mk9caRCdnXo5M523p5oOu4DlH3AzkxLV3mCl1/sew0&#10;qnm+fl8Xprsfav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kK0htUAAAAHAQAADwAAAAAAAAAB&#10;ACAAAAAiAAAAZHJzL2Rvd25yZXYueG1sUEsBAhQAFAAAAAgAh07iQKG6HF/aAQAAmA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34925</wp:posOffset>
                </wp:positionV>
                <wp:extent cx="560006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5pt;margin-top:2.75pt;height:0.05pt;width:440.95pt;z-index:251659264;mso-width-relative:page;mso-height-relative:page;" filled="f" stroked="t" coordsize="21600,21600" o:gfxdata="UEsDBAoAAAAAAIdO4kAAAAAAAAAAAAAAAAAEAAAAZHJzL1BLAwQUAAAACACHTuJAFiKuZ9MAAAAF&#10;AQAADwAAAGRycy9kb3ducmV2LnhtbE2PzU7DMBCE70i8g7VIXCpqN9AqhDg9ALlxoYC4buMliYjX&#10;aez+wNOznOA4mtHMN+X65Ad1oCn2gS0s5gYUcRNcz62F15f6KgcVE7LDITBZ+KII6+r8rMTChSM/&#10;02GTWiUlHAu00KU0FlrHpiOPcR5GYvE+wuQxiZxa7SY8SrkfdGbMSnvsWRY6HOm+o+Zzs/cWYv1G&#10;u/p71szM+3UbKNs9PD2itZcXC3MHKtEp/YXhF1/QoRKmbdizi2qwkN1K0MJyCUrcPL+RI1vRK9BV&#10;qf/TVz9QSwMEFAAAAAgAh07iQAynpx7ZAQAAmAMAAA4AAABkcnMvZTJvRG9jLnhtbK1TzY7TMBC+&#10;I/EOlu80aVEriJruYctyQVAJeICp7SSW/CePt2lfghdA4gYnjtx5G3Yfg7FbuuxyQYgcJmP785f5&#10;vpksL/bWsJ2KqL1r+XRSc6ac8FK7vuXv3109ecYZJnASjHeq5QeF/GL1+NFyDI2a+cEbqSIjEofN&#10;GFo+pBSaqkIxKAs48UE5Oux8tJBoGftKRhiJ3ZpqVteLavRRhuiFQqTd9fGQrwp/1ymR3nQdqsRM&#10;y6m2VGIscZtjtVpC00cIgxanMuAfqrCgHX30TLWGBOw66j+orBbRo+/SRHhb+a7TQhUNpGZaP1Dz&#10;doCgihYyB8PZJvx/tOL1bhOZltQ7zhxYatHNx28/Pny+/f6J4s3XL2yaTRoDNoS9dJt4WmHYxKx4&#10;30Wb36SF7Yuxh7Oxap+YoM35oqZezTkTdLZ4Os+M1d3VEDG9VN6ynLTcaJdVQwO7V5iO0F+QvG0c&#10;G1v+fD7LhEBD0xlIlNpAMtD15S56o+WVNibfwNhvL01kO8hjUJ5TCfdg+SNrwOGIK0cZBs2gQL5w&#10;kqVDIIMcTTLPJVglOTOKBj9nBZlAm79BknrjyITs69HJnG29PFA7rkPU/UBOFOsLhtpfLDuNap6v&#10;39eF6e6HWv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FiKuZ9MAAAAFAQAADwAAAAAAAAABACAA&#10;AAAiAAAAZHJzL2Rvd25yZXYueG1sUEsBAhQAFAAAAAgAh07iQAynpx7ZAQAAmAMAAA4AAAAAAAAA&#10;AQAgAAAAI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none"/>
        </w:rPr>
        <w:t xml:space="preserve">和静县人民政府办公室         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none"/>
        </w:rPr>
        <w:t xml:space="preserve">      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val="en-US" w:eastAsia="zh-CN"/>
        </w:rPr>
        <w:t>27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eastAsia="zh-CN"/>
        </w:rPr>
        <w:t>日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none"/>
        </w:rPr>
        <w:t>印发</w:t>
      </w:r>
    </w:p>
    <w:sectPr>
      <w:footerReference r:id="rId3" w:type="default"/>
      <w:pgSz w:w="11906" w:h="16838"/>
      <w:pgMar w:top="2098" w:right="1474" w:bottom="850" w:left="1587" w:header="851" w:footer="851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2275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jMSVG3AQAAVQMAAA4AAABkcnMvZTJvRG9jLnhtbK1TzY7TMBC+&#10;I/EOlu802WoX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uMxJU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B0B71F"/>
    <w:multiLevelType w:val="singleLevel"/>
    <w:tmpl w:val="F4B0B71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B385E"/>
    <w:rsid w:val="017B385E"/>
    <w:rsid w:val="03794BE4"/>
    <w:rsid w:val="05C3372B"/>
    <w:rsid w:val="072A1A2D"/>
    <w:rsid w:val="09542E82"/>
    <w:rsid w:val="103144D7"/>
    <w:rsid w:val="10F404CC"/>
    <w:rsid w:val="11CA4DE1"/>
    <w:rsid w:val="155A33FC"/>
    <w:rsid w:val="15C97B8D"/>
    <w:rsid w:val="15D9290A"/>
    <w:rsid w:val="19214AAB"/>
    <w:rsid w:val="198E7AD9"/>
    <w:rsid w:val="19CA41F6"/>
    <w:rsid w:val="1CC4092A"/>
    <w:rsid w:val="1E9B5A55"/>
    <w:rsid w:val="20331B78"/>
    <w:rsid w:val="20703C47"/>
    <w:rsid w:val="209034AE"/>
    <w:rsid w:val="24A23D6F"/>
    <w:rsid w:val="2528267E"/>
    <w:rsid w:val="2707206B"/>
    <w:rsid w:val="28443B3C"/>
    <w:rsid w:val="28852E64"/>
    <w:rsid w:val="2A9E38C0"/>
    <w:rsid w:val="2B3166A5"/>
    <w:rsid w:val="2C0648D4"/>
    <w:rsid w:val="2F7443EF"/>
    <w:rsid w:val="33AC3EE7"/>
    <w:rsid w:val="371650FC"/>
    <w:rsid w:val="390E5A2D"/>
    <w:rsid w:val="3E196B43"/>
    <w:rsid w:val="406A6F22"/>
    <w:rsid w:val="40873749"/>
    <w:rsid w:val="41E40BE6"/>
    <w:rsid w:val="42134C73"/>
    <w:rsid w:val="421A7E48"/>
    <w:rsid w:val="460165EA"/>
    <w:rsid w:val="46115C90"/>
    <w:rsid w:val="469169AC"/>
    <w:rsid w:val="473C3933"/>
    <w:rsid w:val="4E4F5560"/>
    <w:rsid w:val="4FB1512A"/>
    <w:rsid w:val="50932C2F"/>
    <w:rsid w:val="513A58F1"/>
    <w:rsid w:val="533C3476"/>
    <w:rsid w:val="544A2F98"/>
    <w:rsid w:val="5713019E"/>
    <w:rsid w:val="58A8369D"/>
    <w:rsid w:val="59FD1948"/>
    <w:rsid w:val="5B232B16"/>
    <w:rsid w:val="5B487F0C"/>
    <w:rsid w:val="5ED12D8C"/>
    <w:rsid w:val="5F974B36"/>
    <w:rsid w:val="5FE007DA"/>
    <w:rsid w:val="5FE2449F"/>
    <w:rsid w:val="60042DFF"/>
    <w:rsid w:val="61681CD8"/>
    <w:rsid w:val="64605A7D"/>
    <w:rsid w:val="654E1882"/>
    <w:rsid w:val="672C0A2B"/>
    <w:rsid w:val="692979F5"/>
    <w:rsid w:val="697C6A3C"/>
    <w:rsid w:val="6A856CA9"/>
    <w:rsid w:val="6DD4061C"/>
    <w:rsid w:val="70902895"/>
    <w:rsid w:val="717316AF"/>
    <w:rsid w:val="723D52A1"/>
    <w:rsid w:val="75E3757C"/>
    <w:rsid w:val="76A625DB"/>
    <w:rsid w:val="797E2B1D"/>
    <w:rsid w:val="7C7B3491"/>
    <w:rsid w:val="7D8D0A5F"/>
    <w:rsid w:val="7ED2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spacing w:after="120"/>
      <w:ind w:firstLine="420" w:firstLineChars="100"/>
      <w:jc w:val="both"/>
      <w:textAlignment w:val="baseline"/>
    </w:pPr>
    <w:rPr>
      <w:rFonts w:ascii="Times New Roman" w:hAnsi="Times New Roman"/>
      <w:kern w:val="2"/>
      <w:sz w:val="28"/>
      <w:szCs w:val="20"/>
      <w:lang w:val="en-US" w:eastAsia="zh-CN" w:bidi="ar-SA"/>
    </w:rPr>
  </w:style>
  <w:style w:type="paragraph" w:customStyle="1" w:styleId="3">
    <w:name w:val="BodyText"/>
    <w:basedOn w:val="1"/>
    <w:qFormat/>
    <w:uiPriority w:val="0"/>
    <w:pPr>
      <w:spacing w:after="120"/>
      <w:jc w:val="both"/>
      <w:textAlignment w:val="baseline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2021-01-08T10:35:00Z</dcterms:created>
  <dc:creator>Administrator</dc:creator>
  <cp:lastModifiedBy>Administrator</cp:lastModifiedBy>
  <dcterms:modified xsi:type="dcterms:W3CDTF">2022-01-28T10:32:30Z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