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11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静政办规〔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pStyle w:val="11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1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关于印发《和静县县级储备粮管理办法》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default" w:ascii="Times New Roman" w:hAnsi="Times New Roman" w:eastAsia="方正楷体_GBK" w:cs="Times New Roman"/>
          <w:snapToGrid w:val="0"/>
          <w:spacing w:val="0"/>
          <w:kern w:val="0"/>
          <w:sz w:val="31"/>
          <w:szCs w:val="31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  <w:t>各乡镇人民政府，县人民政府各部门、各企事业单位：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2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  <w:t>《和静县县级储备粮管理办法》已经县人民政府研究同意，现印发你们，请认真抓好落实。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附：和静县县级储备粮管理办法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  <w:t xml:space="preserve">                            和静县人民政府办公室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  <w:spacing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pacing w:val="0"/>
          <w:kern w:val="0"/>
          <w:sz w:val="31"/>
          <w:szCs w:val="3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1"/>
          <w:szCs w:val="31"/>
          <w:lang w:val="en-US" w:eastAsia="zh-CN"/>
        </w:rPr>
        <w:t xml:space="preserve"> 2021年1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1"/>
          <w:szCs w:val="31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31"/>
          <w:szCs w:val="31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napToGrid w:val="0"/>
          <w:spacing w:val="0"/>
          <w:kern w:val="0"/>
          <w:sz w:val="31"/>
          <w:szCs w:val="31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2098" w:right="1531" w:bottom="1984" w:left="1531" w:header="964" w:footer="1644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eastAsia="zh-CN"/>
        </w:rPr>
        <w:t>和静县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县级储备粮管理办法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第一章  总则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为加强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级储备粮管理，保证县级储备粮数量真实、质量良好和储存安全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有效发挥县级储备粮在宏观调控中的作用，根据有关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法律法规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照《新疆维吾尔自治区地方储备粮管理办法》，结合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县实际，制定本办法。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本办法所称县级储备粮，是指县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政府储备的用于调节全县粮食供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，应对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重大自然灾害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其他突发事件等情况的粮食和食用油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从事和参与县级储备粮经营管理、监督活动的单位和个人，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遵守本办法。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县级储备粮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严格制度管理、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压实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责任，确保县级储备粮储得进、管得好、调得动、用得上，并节约成本和费用。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县级储备粮的调用权归县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政府，未经县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政府批准，任何单位和个人不得擅自动用县级储备粮。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会同县财政局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拟订县级储备粮规模总量、总体布局和动用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的宏观调控意见，报县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政府批准后组织实施，并对县级储备粮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的品种、数量、质量和储存安全实施监督检查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统筹协调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县级储备粮的贷款利息、收购、保管、轮换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、质量检测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费用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以及储备粮轮换价差损失和陈化损失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、动用差价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等资金，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保障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县级储备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粮质量检验监测等费用，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及时足额拨付；负责制定县级储备粮的财务管理办法，并对县级储备粮有关财务执行情况实施监督检查。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中国农业发展银行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博湖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县支行（以下简称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农发行博湖县支行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）按照国家有关规定，负责县级储备粮所需贷款的上报工作，经上级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农发行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批准后足额安排县级储备粮所需贷款，并对发放的贷款实施钱随粮走、全程监控、封闭运行等信贷监管。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承担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储备粮储存的企业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以下简称承储企业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具体负责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储备粮的运营管理，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包括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储备粮的数量、质量和储存安全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第九条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任何单位和个人不得以任何方式骗取、挤占、截留、挪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用县级储备粮贷款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贷款利息、管理费用、轮换费用等财政补贴。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承储企业依照有关国家标准和技术规范，建立健全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储备粮各项业务管理制度。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任何单位和个人不得破坏县级储备粮仓储设施，不得偷盗、哄抢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损毁县级储备粮。对破坏县级储备粮仓储设施，偷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盗、哄抢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损毁县级储备粮的违法行为，及时予以制止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查处。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任何单位和个人对县级储备粮经营管理中的违法行为，均有权向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等有关部门举报。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等有关部门接到举报后，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及时查处；举报事项的处理属于其他部门职责范围的，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按照职责权属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移送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处理。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鼓励规模以上粮食加工企业建立社会责任储备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鼓励粮食经营企业建立合理商业库存。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第二章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计划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政府批准的县级储备粮储存规模、品种和总体布局方案制定县级储备粮的收购、销售计划，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经报请县人民政府同意后，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农发行博湖县支行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共同下达承担县级储备粮储存任务的企业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，并报送巴州发展和改革委员会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备案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人民政府在确保完成自治区下达的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自治区级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储备粮计划的基础上，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可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根据县域粮食供需状况，增加储备规模，具体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会同县财政局提出，报县人民政府批准，其中成品粮储备规模应符合自治区有关规定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会同县财政局、农发行博湖县支行制定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县级储备粮的收购、销售和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轮换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方案，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并组织实施。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将县级储备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粮收购、销售、年度及各批次轮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换计划的具体执行情况，及时抄送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县财政局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农发行博湖县支行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按照相对集中、调度便利、储存安全的原则，依据国土空间规划对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储备粮的储存地点（库点）进行合理布局。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储备粮原粮品种主要为小麦，食用油品种主要为葵花油、菜籽油等，成品粮油品种主要为小麦粉、大米和小包装食用油。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九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储备粮的入库成本由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农发行博湖县支行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进行核定，一经核定，任何单位和个人不得擅自更改。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储备粮计划和有关规定，结合粮食经营企业仓储设施、管理水平及运营费用，按照公开、公平、公正的原则择优确定承储企业，并与承储企业签订承储合同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（优先选择县级国有粮食购储销企业）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，明确权利义务和违约责任等。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具备下列条件：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（一）仓库、油罐容量和仓储条件符合国家和自治区规定的标准和技术规范；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（二）具有与粮食储存功能、仓型、进出粮方式、粮食品种、储粮周期等相适应的仓储设备；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（三）具有符合国家标准的储备粮质量等级检测仪器和场所，具备检测储备粮储存期间仓库内温度、水分、杂质、害虫密度的条件，具有机械通风系统和适合当地仓储条件的其他保粮手段；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（四）具有经过专业培训的粮食保管、检验、防治等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技术人员；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营管理和信誉良好，资产负债率低，无违法经营记录；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（六）承储地点（库点）交通便利，调控方便。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合同约定具体承担储备粮储存管理职责，遵守下列规定，确保储备粮数量真实、质量良好、储存安全、管理规范：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（一）严格执行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储备粮管理法规、规章、国家标准、技术规范和各项业务管理制度；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（二）入库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储备粮达到收购、轮换计划规定的质量等级，符合国家规定的质量标准；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（三）政策性业务与经营性业务分离，实行专仓储存、专人保管、专账记载，落实储备数量、品种、质量、地点（库点），保证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储备粮账账相符、账实相符；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（四）规范出入库质量管理，建立出入库质量安全检验制度和质量档案，并依法纳入食品安全追溯体系；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（五）对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储备粮进行经常性检查，发现品种、数量、质量等储存安全问题的，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及时处理，防止损失扩大，并按规定报告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（六）建立健全储备粮的防火、防洪、防盗等安全管理制度，配备必要的安全防护措施。发生安全生产事故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立即向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、应急管理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报告。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承储企业按照承储合同约定依法承担因管理不善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应急处置不力造成的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储备粮损失。因不可抗力造成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储备粮损失，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承储企业因执行国家、自治区粮食收储政策、承担应急保供任务造成亏损的，由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局、农发行博湖县支行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进行核实，报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人民政府批准后，由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财政承担。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承储企业不得有下列行为：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（一）虚报、瞒报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储备粮的数量，在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储备粮中掺杂掺假、以次充好，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擅自串换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储备粮的品种、变更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粮的储存地点，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因延误轮换、管理不善影响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</w:rPr>
        <w:t>储备粮质量；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（二）通过以陈顶新、低收高转、虚假购销、虚假轮换、违规倒卖等方式，套取粮食价差和财政补贴，骗取信贷资金；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（三）擅自动用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储备粮以及拒不执行、不按要求执行年度轮换计划任务、动用方案；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（四）擅自将承储的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储备粮委托其他企业代储；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（五）挤占、挪用、克扣财政补贴、信贷资金；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储备粮对外进行担保、抵押、清偿债务、期货实物交割；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（七）违反法律、法规、规章规定的其他行为。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承储企业依法被撤销、解散、破产的，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可以采取将其储存的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储备粮调出另储等措施，保证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储备粮安全。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县人民政府支持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储备粮仓储物流设施规模化、标准化和信息化建设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仓储物流等设施维护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outlineLvl w:val="0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第四章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轮换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储备粮轮换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遵循有利于保证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储备粮的品种、数量、质量和储存安全，保持粮食市场稳定，防止造成市场粮价剧烈波动。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地方储备原粮轮换年限一般为小麦不超过3年，食用油不超过2年。对采用低温储粮等新技术储存的储备粮，可适当延长轮换年限。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储备成品粮油轮换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采取常储常新的轮换方式，库存实物始终保持在保质期内。承储企业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按时完成年度轮换计划，并按规定报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县发展和改革委员会（粮食和物资储备局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验收。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储备粮轮换架空期为4个月，在轮换架空期内，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县财政局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正常拨付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储备粮的贷款利息和保管费用补贴。特殊情况下，经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批准，最多可以延长2个月，延长期内承储企业不享受相应的贷款利息和保管费用补贴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最低实物库存量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符合国家规定。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轮换入库的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为粮食生产年度内新粮，并经具有资质的粮食质量安全检验机构检验，达到年度轮换计划规定的要求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鼓励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储备粮实行优质品种单收单储。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十条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储备粮轮换按照同品种、同地点（库点）的要求，可采取先购后销、边销边购和先销后购等方式进行。因特殊情况需要调整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储备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地点（库点）的，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报县人民政府批准后，由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储备粮的采购和销售原则上通过规范的粮食交易中心公开进行，也可以通过国家规定的其他方式进行。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三十一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承储企业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将每年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储备粮收购、销售和年度轮换计划的执行情况报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县发展和改革委员会（粮食和物资储备局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、财政局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，并抄送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农发行博湖县支行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第五章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动用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有下列情形之一的，县人民政府可依法批准动用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（一）粮食明显供不应求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市场价格异常波动；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（二）发生重大自然灾害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其他突发事件；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（三）县人民政府认为需要动用的其他情形。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储备粮具体动用方案，由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提出，报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人民政府批准，抄送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农发行博湖县支行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巴州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备案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后方可实施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。动用方案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包括动用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储备粮的储存地点、品种、数量、质量、价格、使用安排、运输保障、资金保障等内容。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动用储备粮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先动用县级储备粮，不足的，由县人民政府申请动用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州级储备粮；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级储备粮不足的，由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自治州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人民政府申请动用自治区级储备粮。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人民政府批准的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储备粮动用方案组织实施。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储备粮动用后，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按照国家规定，补足动用的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县级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储备粮，重新核定入库成本。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第六章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监督检查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会同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县财政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、市场监督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管理局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农发行博湖县支行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有关部门依法对储备粮数量、品种、质量以及承储企业履行承储合同等情况进行监督检查，检查情况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形成书面记录，并由检查人员、承储企业负责人签字确认。检查频次、比例不得低于国家规定要求。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质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量检查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委托具有资质的粮食质量检测机构实施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  <w:lang w:val="en-US" w:eastAsia="zh-CN"/>
        </w:rPr>
        <w:t>扦样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、检测。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健全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储备粮信息监控网络，运用信息化手段，对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储备粮计划执行等情况实施日常监管。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县财政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农发行博湖县支行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分别对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储备粮的补贴费用、信用贷款等资金拨付和使用情况实施监督管理。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县审计局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依法对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储备粮政策执行及有关资金的管理使用情况实施审计监督。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十条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在监督检查过程中，可以依法行使下列职权：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（一）进入承储企业现场检查；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（二）向有关单位和人员了解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储备粮收储、购销、轮换计划及动用方案的执行情况；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（三）调阅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储备粮管理有关资料、凭证；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（四）法律、法规、规章规定的其他职权。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承储企业对依法实施的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监督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检查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县财政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、市场监督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管理局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等部门以及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农发行博湖县支行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在监督检查中，发现储备粮数量、质量、储存安全、安全生产等方面存在问题，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责令承储企业限期改正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并及时跟踪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任何单位和个人有权对违反本办法规定的行为向有关部门检举。有关部门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依法及时处理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并为检举人保密。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第七章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县发展和改革委员会（粮食和物资储备局）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、财政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等部门以及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农发行博湖县支行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违反本办法规定，有下列行为之一的，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有权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机关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应当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责令改正，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对负有责任的领导人员和直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接责任人员依法依规追究责任；构成犯罪的，依法追究刑事责任：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（一）未依法履行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储备粮监督管理职责，给国家造成重大损失；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（二）未足额拨付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储备粮的贷款利息和相关财政补贴；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（三）未及时足额安排、收回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储备粮信用贷款；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（四）选择不符合承储基本要求的企业承储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（五）接到检举不及时核实处理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依法移送处理；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outlineLvl w:val="1"/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（六）其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他不履行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不正确履行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储备粮管理职责的行为。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承储企业违反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储备粮行政管理规定的，依法予以行政处罚；构成犯罪的，依法追究刑事责任。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承储合同双方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积极履行合同义务，任何一方违反约定义务的，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依法承担违约责任；符合解除条件的，可以依法解除合同；承储企业违反合同约定造成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储备粮损失的，依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照合同约定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承担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违反本办法规定，破坏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储备粮仓储设施，偷盗、哄抢、损毁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储备粮，构成违反治安管理行为的，依法给予治安管理处罚；构成犯罪的，依法追究刑事责任；造成财产损失的，依法承担赔偿责任。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第八章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本办法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自印发之日起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/>
        <w:textAlignment w:val="auto"/>
        <w:rPr>
          <w:rFonts w:hint="eastAsia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</w:rPr>
      </w:pPr>
    </w:p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right="0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/>
        <w:textAlignment w:val="auto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hint="default" w:ascii="Times New Roman" w:hAnsi="Times New Roman" w:eastAsia="方正仿宋_GBK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pt;height:0pt;width:442.2pt;z-index:251660288;mso-width-relative:page;mso-height-relative:page;" filled="f" stroked="t" coordsize="21600,21600" o:gfxdata="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50cINEAAAACAQAADwAAAAAAAAAB&#10;ACAAAAAiAAAAZHJzL2Rvd25yZXYueG1sUEsBAhQAFAAAAAgAh07iQB1HP+7eAQAApAMAAA4AAAAA&#10;AAAAAQAgAAAAI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 抄送：县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eastAsia="zh-CN"/>
        </w:rPr>
        <w:t>党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委办、人大办、政协办、园区办。</w:t>
      </w:r>
    </w:p>
    <w:p>
      <w:pPr>
        <w:keepNext w:val="0"/>
        <w:keepLines w:val="0"/>
        <w:pageBreakBefore w:val="0"/>
        <w:widowControl w:val="0"/>
        <w:tabs>
          <w:tab w:val="left" w:pos="7920"/>
          <w:tab w:val="left" w:pos="87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20" w:firstLineChars="150"/>
        <w:textAlignment w:val="auto"/>
        <w:rPr>
          <w:rFonts w:hint="eastAsia" w:eastAsia="方正仿宋_GBK"/>
          <w:spacing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85pt;height:0pt;width:442.2pt;z-index:251659264;mso-width-relative:page;mso-height-relative:page;" filled="f" stroked="t" coordsize="21600,21600" o:gfxdata="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ZDIk1AAAAAYBAAAPAAAA&#10;AAAAAAEAIAAAACIAAABkcnMvZG93bnJldi54bWxQSwECFAAUAAAACACHTuJAAihocOABAACk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442.2pt;z-index:251658240;mso-width-relative:page;mso-height-relative:page;" filled="f" stroked="t" coordsize="21600,21600" o:gfxdata="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THzT0QAAAAIBAAAPAAAAAAAA&#10;AAEAIAAAACIAAABkcnMvZG93bnJldi54bWxQSwECFAAUAAAACACHTuJAzatzq+ABAACkAwAADgAA&#10;AAAAAAABACAAAAAg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和静县人民政府办公室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 xml:space="preserve">  20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964" w:footer="1644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B24D"/>
    <w:multiLevelType w:val="singleLevel"/>
    <w:tmpl w:val="1E7EB24D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2464"/>
    <w:rsid w:val="007F4749"/>
    <w:rsid w:val="010F1316"/>
    <w:rsid w:val="0149139F"/>
    <w:rsid w:val="01914BA7"/>
    <w:rsid w:val="020A4E5F"/>
    <w:rsid w:val="021C1335"/>
    <w:rsid w:val="02784EBB"/>
    <w:rsid w:val="02790B52"/>
    <w:rsid w:val="02F623A8"/>
    <w:rsid w:val="030E2E4A"/>
    <w:rsid w:val="03106AE9"/>
    <w:rsid w:val="03263857"/>
    <w:rsid w:val="046E6618"/>
    <w:rsid w:val="06272250"/>
    <w:rsid w:val="06CA0F8F"/>
    <w:rsid w:val="07F95A0E"/>
    <w:rsid w:val="083639BF"/>
    <w:rsid w:val="08DE04C4"/>
    <w:rsid w:val="0914150A"/>
    <w:rsid w:val="0A234781"/>
    <w:rsid w:val="0C4572B4"/>
    <w:rsid w:val="0CBA3508"/>
    <w:rsid w:val="0CD1605C"/>
    <w:rsid w:val="0D8D69ED"/>
    <w:rsid w:val="0D904001"/>
    <w:rsid w:val="0E006580"/>
    <w:rsid w:val="0E6A78C1"/>
    <w:rsid w:val="0E867D19"/>
    <w:rsid w:val="0EBD2420"/>
    <w:rsid w:val="0ED065FD"/>
    <w:rsid w:val="0EEC64B3"/>
    <w:rsid w:val="0F316D64"/>
    <w:rsid w:val="0F3C4F55"/>
    <w:rsid w:val="0F4D72D7"/>
    <w:rsid w:val="0F867B72"/>
    <w:rsid w:val="105E41AB"/>
    <w:rsid w:val="1099444C"/>
    <w:rsid w:val="11C34265"/>
    <w:rsid w:val="12146677"/>
    <w:rsid w:val="12D66EDF"/>
    <w:rsid w:val="12D8096E"/>
    <w:rsid w:val="137A3CC0"/>
    <w:rsid w:val="13A50609"/>
    <w:rsid w:val="13DB7D8A"/>
    <w:rsid w:val="13FA71A8"/>
    <w:rsid w:val="14504061"/>
    <w:rsid w:val="14D915FF"/>
    <w:rsid w:val="15435AD1"/>
    <w:rsid w:val="154E4574"/>
    <w:rsid w:val="15D13671"/>
    <w:rsid w:val="15EB6415"/>
    <w:rsid w:val="16040BA5"/>
    <w:rsid w:val="170B6387"/>
    <w:rsid w:val="171F62FF"/>
    <w:rsid w:val="17C423BD"/>
    <w:rsid w:val="18174487"/>
    <w:rsid w:val="18D360E4"/>
    <w:rsid w:val="18EE3DC8"/>
    <w:rsid w:val="190243C6"/>
    <w:rsid w:val="19C62819"/>
    <w:rsid w:val="1A810585"/>
    <w:rsid w:val="1AE65E16"/>
    <w:rsid w:val="1AE67B4E"/>
    <w:rsid w:val="1BA24238"/>
    <w:rsid w:val="1C9E5DA9"/>
    <w:rsid w:val="1CAA6B2E"/>
    <w:rsid w:val="1CC036BC"/>
    <w:rsid w:val="1D4C1FC6"/>
    <w:rsid w:val="1DB83D5C"/>
    <w:rsid w:val="1DF62F40"/>
    <w:rsid w:val="1E0967C4"/>
    <w:rsid w:val="1E4A390C"/>
    <w:rsid w:val="1F6A7654"/>
    <w:rsid w:val="1FF71CDC"/>
    <w:rsid w:val="201D352D"/>
    <w:rsid w:val="20903D10"/>
    <w:rsid w:val="215376B0"/>
    <w:rsid w:val="21CA441C"/>
    <w:rsid w:val="21F558B5"/>
    <w:rsid w:val="22441414"/>
    <w:rsid w:val="226508FC"/>
    <w:rsid w:val="22760FC1"/>
    <w:rsid w:val="23BE232C"/>
    <w:rsid w:val="23F342B1"/>
    <w:rsid w:val="24240CD2"/>
    <w:rsid w:val="24B37B2E"/>
    <w:rsid w:val="258B702C"/>
    <w:rsid w:val="258C19A9"/>
    <w:rsid w:val="25AE7F12"/>
    <w:rsid w:val="25E416AD"/>
    <w:rsid w:val="260524B6"/>
    <w:rsid w:val="261C6139"/>
    <w:rsid w:val="26203984"/>
    <w:rsid w:val="2639053C"/>
    <w:rsid w:val="269B2450"/>
    <w:rsid w:val="269D146F"/>
    <w:rsid w:val="26E54761"/>
    <w:rsid w:val="27715F36"/>
    <w:rsid w:val="27863CD1"/>
    <w:rsid w:val="27AB0197"/>
    <w:rsid w:val="27BB2C0F"/>
    <w:rsid w:val="27F34301"/>
    <w:rsid w:val="280403E6"/>
    <w:rsid w:val="282E07A9"/>
    <w:rsid w:val="28FB22C8"/>
    <w:rsid w:val="29316325"/>
    <w:rsid w:val="293D7183"/>
    <w:rsid w:val="296F2B29"/>
    <w:rsid w:val="29EE439A"/>
    <w:rsid w:val="2B4B47EB"/>
    <w:rsid w:val="2B726108"/>
    <w:rsid w:val="2BC57C73"/>
    <w:rsid w:val="2C022894"/>
    <w:rsid w:val="2C145D2F"/>
    <w:rsid w:val="2C596F08"/>
    <w:rsid w:val="2D074C40"/>
    <w:rsid w:val="2D3E7E3C"/>
    <w:rsid w:val="2DD92522"/>
    <w:rsid w:val="2DDB51FF"/>
    <w:rsid w:val="2DF90569"/>
    <w:rsid w:val="2E0262EB"/>
    <w:rsid w:val="2E610BB6"/>
    <w:rsid w:val="2F0546A7"/>
    <w:rsid w:val="2F6865E4"/>
    <w:rsid w:val="2F7D6DE3"/>
    <w:rsid w:val="2FAD05BF"/>
    <w:rsid w:val="306D50FB"/>
    <w:rsid w:val="308B2498"/>
    <w:rsid w:val="30BB28FD"/>
    <w:rsid w:val="315B7F5C"/>
    <w:rsid w:val="320A26B9"/>
    <w:rsid w:val="34452948"/>
    <w:rsid w:val="345B0A2D"/>
    <w:rsid w:val="36011D9E"/>
    <w:rsid w:val="36603086"/>
    <w:rsid w:val="37047E4C"/>
    <w:rsid w:val="386645C5"/>
    <w:rsid w:val="38885371"/>
    <w:rsid w:val="389738C1"/>
    <w:rsid w:val="38F4116B"/>
    <w:rsid w:val="3942415C"/>
    <w:rsid w:val="39552E67"/>
    <w:rsid w:val="39917FF3"/>
    <w:rsid w:val="39B97056"/>
    <w:rsid w:val="3A52062C"/>
    <w:rsid w:val="3AE1134B"/>
    <w:rsid w:val="3AF62273"/>
    <w:rsid w:val="3B6150F0"/>
    <w:rsid w:val="3BA86FD5"/>
    <w:rsid w:val="3BAB2914"/>
    <w:rsid w:val="3C03549A"/>
    <w:rsid w:val="3C215F56"/>
    <w:rsid w:val="3C777684"/>
    <w:rsid w:val="3D70768C"/>
    <w:rsid w:val="3DD2555D"/>
    <w:rsid w:val="3DE57F4D"/>
    <w:rsid w:val="3E1F1926"/>
    <w:rsid w:val="3E3E1B77"/>
    <w:rsid w:val="3E7A2DFD"/>
    <w:rsid w:val="3EF2180E"/>
    <w:rsid w:val="3F00603A"/>
    <w:rsid w:val="3F034CBD"/>
    <w:rsid w:val="3F721E0D"/>
    <w:rsid w:val="402E2946"/>
    <w:rsid w:val="404F7CA0"/>
    <w:rsid w:val="405D3D04"/>
    <w:rsid w:val="41053062"/>
    <w:rsid w:val="41287954"/>
    <w:rsid w:val="41DA5882"/>
    <w:rsid w:val="41EE3E29"/>
    <w:rsid w:val="41FB1156"/>
    <w:rsid w:val="420E02A3"/>
    <w:rsid w:val="425876E4"/>
    <w:rsid w:val="427F77F5"/>
    <w:rsid w:val="42A65784"/>
    <w:rsid w:val="42D06BB1"/>
    <w:rsid w:val="432B3878"/>
    <w:rsid w:val="433E3582"/>
    <w:rsid w:val="4387018C"/>
    <w:rsid w:val="43A8426E"/>
    <w:rsid w:val="43F728F3"/>
    <w:rsid w:val="442E1560"/>
    <w:rsid w:val="44390DBE"/>
    <w:rsid w:val="455B30BD"/>
    <w:rsid w:val="459D1A00"/>
    <w:rsid w:val="46042B0E"/>
    <w:rsid w:val="464042F3"/>
    <w:rsid w:val="464606C9"/>
    <w:rsid w:val="465D2313"/>
    <w:rsid w:val="46712D4B"/>
    <w:rsid w:val="46A62BB5"/>
    <w:rsid w:val="47084493"/>
    <w:rsid w:val="473734DE"/>
    <w:rsid w:val="473A6492"/>
    <w:rsid w:val="47803EFD"/>
    <w:rsid w:val="47DB1021"/>
    <w:rsid w:val="483612A2"/>
    <w:rsid w:val="4839382E"/>
    <w:rsid w:val="48A76845"/>
    <w:rsid w:val="48C94304"/>
    <w:rsid w:val="48D841A6"/>
    <w:rsid w:val="48E71D69"/>
    <w:rsid w:val="494B40A8"/>
    <w:rsid w:val="4A2C649B"/>
    <w:rsid w:val="4A4C40D4"/>
    <w:rsid w:val="4A822C96"/>
    <w:rsid w:val="4AC85271"/>
    <w:rsid w:val="4AC95228"/>
    <w:rsid w:val="4AD60E9B"/>
    <w:rsid w:val="4B4B43FB"/>
    <w:rsid w:val="4BC21D40"/>
    <w:rsid w:val="4CD47BC7"/>
    <w:rsid w:val="4DB32635"/>
    <w:rsid w:val="4E0F46C8"/>
    <w:rsid w:val="4E772CBD"/>
    <w:rsid w:val="4F2F3CB3"/>
    <w:rsid w:val="4FD3383F"/>
    <w:rsid w:val="4FE45773"/>
    <w:rsid w:val="506C4D12"/>
    <w:rsid w:val="50E34E20"/>
    <w:rsid w:val="50F21B9B"/>
    <w:rsid w:val="517145DA"/>
    <w:rsid w:val="51933B7A"/>
    <w:rsid w:val="51FA17BE"/>
    <w:rsid w:val="53D8370B"/>
    <w:rsid w:val="53F933F7"/>
    <w:rsid w:val="54326223"/>
    <w:rsid w:val="5448586E"/>
    <w:rsid w:val="54721E02"/>
    <w:rsid w:val="549D5550"/>
    <w:rsid w:val="55F45F5D"/>
    <w:rsid w:val="565843A9"/>
    <w:rsid w:val="566F0D96"/>
    <w:rsid w:val="57AE2425"/>
    <w:rsid w:val="580F1B8F"/>
    <w:rsid w:val="5875132D"/>
    <w:rsid w:val="59020F02"/>
    <w:rsid w:val="594B16E9"/>
    <w:rsid w:val="59A32A0E"/>
    <w:rsid w:val="5A3D27E4"/>
    <w:rsid w:val="5AAB55F7"/>
    <w:rsid w:val="5AF44902"/>
    <w:rsid w:val="5B190A32"/>
    <w:rsid w:val="5BF75CBF"/>
    <w:rsid w:val="5C366C26"/>
    <w:rsid w:val="5D4A2A48"/>
    <w:rsid w:val="5EE53EE8"/>
    <w:rsid w:val="5EF45CBD"/>
    <w:rsid w:val="5F326C3C"/>
    <w:rsid w:val="60263F9F"/>
    <w:rsid w:val="607163E7"/>
    <w:rsid w:val="6090620F"/>
    <w:rsid w:val="60A935E8"/>
    <w:rsid w:val="60AF5EA7"/>
    <w:rsid w:val="60FA51B6"/>
    <w:rsid w:val="610F2651"/>
    <w:rsid w:val="613B4448"/>
    <w:rsid w:val="61C749F5"/>
    <w:rsid w:val="623366E9"/>
    <w:rsid w:val="62972CF2"/>
    <w:rsid w:val="62FD0E98"/>
    <w:rsid w:val="637A658E"/>
    <w:rsid w:val="6431729F"/>
    <w:rsid w:val="643F6EAF"/>
    <w:rsid w:val="644A68DC"/>
    <w:rsid w:val="64636018"/>
    <w:rsid w:val="64A47B4A"/>
    <w:rsid w:val="64AB61EB"/>
    <w:rsid w:val="65274ACE"/>
    <w:rsid w:val="65791B3F"/>
    <w:rsid w:val="65791E6E"/>
    <w:rsid w:val="65EF3FFC"/>
    <w:rsid w:val="65F557FB"/>
    <w:rsid w:val="665D73A9"/>
    <w:rsid w:val="66886E7B"/>
    <w:rsid w:val="66EC5856"/>
    <w:rsid w:val="67822464"/>
    <w:rsid w:val="678E70E6"/>
    <w:rsid w:val="67D45FEA"/>
    <w:rsid w:val="68420F7F"/>
    <w:rsid w:val="68A05F8E"/>
    <w:rsid w:val="68BD44F0"/>
    <w:rsid w:val="69317542"/>
    <w:rsid w:val="695740D9"/>
    <w:rsid w:val="69615A26"/>
    <w:rsid w:val="69CC5CB7"/>
    <w:rsid w:val="69EA665E"/>
    <w:rsid w:val="69F30801"/>
    <w:rsid w:val="6A043AC3"/>
    <w:rsid w:val="6B9867D2"/>
    <w:rsid w:val="6C2B7D89"/>
    <w:rsid w:val="6C3E0B57"/>
    <w:rsid w:val="6CEC0AFA"/>
    <w:rsid w:val="6D000ABC"/>
    <w:rsid w:val="6D0A2AE5"/>
    <w:rsid w:val="6D276F9D"/>
    <w:rsid w:val="6DAE4EAC"/>
    <w:rsid w:val="6DE8437A"/>
    <w:rsid w:val="6DFE5C23"/>
    <w:rsid w:val="6E6822EC"/>
    <w:rsid w:val="6E933292"/>
    <w:rsid w:val="6E9A0BF6"/>
    <w:rsid w:val="6F9E40C5"/>
    <w:rsid w:val="70A5388F"/>
    <w:rsid w:val="70B53738"/>
    <w:rsid w:val="70D12DFF"/>
    <w:rsid w:val="71A86572"/>
    <w:rsid w:val="72295147"/>
    <w:rsid w:val="728969BD"/>
    <w:rsid w:val="73A55A84"/>
    <w:rsid w:val="73DC329B"/>
    <w:rsid w:val="744B4547"/>
    <w:rsid w:val="74A94CEE"/>
    <w:rsid w:val="74CB62E4"/>
    <w:rsid w:val="76101CD1"/>
    <w:rsid w:val="762955CD"/>
    <w:rsid w:val="7655300F"/>
    <w:rsid w:val="769B140E"/>
    <w:rsid w:val="769D244A"/>
    <w:rsid w:val="774E3475"/>
    <w:rsid w:val="78A44EB9"/>
    <w:rsid w:val="78D42BBF"/>
    <w:rsid w:val="79F538AB"/>
    <w:rsid w:val="7A091AFE"/>
    <w:rsid w:val="7A15580F"/>
    <w:rsid w:val="7B155AFB"/>
    <w:rsid w:val="7B710218"/>
    <w:rsid w:val="7BAE7C8B"/>
    <w:rsid w:val="7C601BFA"/>
    <w:rsid w:val="7C796451"/>
    <w:rsid w:val="7CB80F4A"/>
    <w:rsid w:val="7D913A40"/>
    <w:rsid w:val="7DD365EB"/>
    <w:rsid w:val="7DF11A8D"/>
    <w:rsid w:val="7E1D03BE"/>
    <w:rsid w:val="7EA74552"/>
    <w:rsid w:val="7F084CF7"/>
    <w:rsid w:val="7F4E2825"/>
    <w:rsid w:val="7F893CA4"/>
    <w:rsid w:val="7FA87807"/>
    <w:rsid w:val="7FD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outlineLvl w:val="2"/>
    </w:pPr>
    <w:rPr>
      <w:rFonts w:ascii="Times New Roman" w:hAnsi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41"/>
    </w:pPr>
    <w:rPr>
      <w:rFonts w:hint="eastAsia" w:ascii="宋体" w:hAnsi="宋体" w:eastAsia="宋体"/>
      <w:sz w:val="29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2">
    <w:name w:val="Body Text Indent"/>
    <w:basedOn w:val="1"/>
    <w:qFormat/>
    <w:uiPriority w:val="0"/>
    <w:pPr>
      <w:spacing w:line="500" w:lineRule="exact"/>
      <w:ind w:left="0" w:leftChars="0" w:firstLine="88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2021-10-09T13:12:00Z</dcterms:created>
  <dc:creator>高嘟</dc:creator>
  <cp:lastModifiedBy>Administrator</cp:lastModifiedBy>
  <cp:lastPrinted>2021-12-29T16:30:41Z</cp:lastPrinted>
  <dcterms:modified xsi:type="dcterms:W3CDTF">2021-12-29T16:31:14Z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A9D20322EB5A46948730BF82E7926574</vt:lpwstr>
  </property>
</Properties>
</file>